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4" w:type="dxa"/>
        <w:tblInd w:w="-612" w:type="dxa"/>
        <w:tblLook w:val="04A0" w:firstRow="1" w:lastRow="0" w:firstColumn="1" w:lastColumn="0" w:noHBand="0" w:noVBand="1"/>
      </w:tblPr>
      <w:tblGrid>
        <w:gridCol w:w="4014"/>
        <w:gridCol w:w="5940"/>
      </w:tblGrid>
      <w:tr w:rsidR="005B3808" w:rsidRPr="005B3808" w14:paraId="4656C8E8" w14:textId="77777777" w:rsidTr="00810050">
        <w:tc>
          <w:tcPr>
            <w:tcW w:w="4014" w:type="dxa"/>
          </w:tcPr>
          <w:p w14:paraId="49010700" w14:textId="61BB3AD9" w:rsidR="005B3808" w:rsidRPr="005B3808" w:rsidRDefault="00C76BEB" w:rsidP="00C22481">
            <w:pPr>
              <w:jc w:val="center"/>
              <w:rPr>
                <w:rFonts w:ascii="Times New Roman" w:hAnsi="Times New Roman"/>
                <w:sz w:val="26"/>
                <w:szCs w:val="26"/>
              </w:rPr>
            </w:pPr>
            <w:r>
              <w:rPr>
                <w:rFonts w:ascii="Times New Roman" w:hAnsi="Times New Roman"/>
                <w:sz w:val="26"/>
                <w:szCs w:val="26"/>
              </w:rPr>
              <w:t xml:space="preserve"> </w:t>
            </w:r>
            <w:r w:rsidR="005B3808" w:rsidRPr="005B3808">
              <w:rPr>
                <w:rFonts w:ascii="Times New Roman" w:hAnsi="Times New Roman"/>
                <w:sz w:val="26"/>
                <w:szCs w:val="26"/>
              </w:rPr>
              <w:t>UBND TỈNH NGHỆ AN</w:t>
            </w:r>
          </w:p>
          <w:p w14:paraId="477666F0" w14:textId="77777777" w:rsidR="005B3808" w:rsidRPr="005B3808" w:rsidRDefault="005B3808" w:rsidP="00C22481">
            <w:pPr>
              <w:jc w:val="center"/>
              <w:rPr>
                <w:rFonts w:ascii="Times New Roman" w:hAnsi="Times New Roman"/>
                <w:b/>
              </w:rPr>
            </w:pPr>
            <w:r w:rsidRPr="005B3808">
              <w:rPr>
                <w:rFonts w:ascii="Times New Roman" w:hAnsi="Times New Roman"/>
                <w:b/>
                <w:sz w:val="26"/>
                <w:szCs w:val="26"/>
              </w:rPr>
              <w:t>THANH TRA TỈNH</w:t>
            </w:r>
          </w:p>
          <w:p w14:paraId="2457DA28" w14:textId="1F2F6836" w:rsidR="005B3808" w:rsidRPr="005B3808" w:rsidRDefault="005B3808" w:rsidP="00C22481">
            <w:pPr>
              <w:jc w:val="center"/>
              <w:rPr>
                <w:rFonts w:ascii="Times New Roman" w:hAnsi="Times New Roman"/>
                <w:b/>
              </w:rPr>
            </w:pPr>
            <w:r w:rsidRPr="005B3808">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6B77DA3F" wp14:editId="6B4708F4">
                      <wp:simplePos x="0" y="0"/>
                      <wp:positionH relativeFrom="column">
                        <wp:posOffset>930910</wp:posOffset>
                      </wp:positionH>
                      <wp:positionV relativeFrom="paragraph">
                        <wp:posOffset>19049</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4F43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pt,1.5pt" to="12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tE5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"/>
                  </w:pict>
                </mc:Fallback>
              </mc:AlternateContent>
            </w:r>
          </w:p>
          <w:p w14:paraId="5959099F" w14:textId="5F24ADC9" w:rsidR="005B3808" w:rsidRPr="00C76BEB" w:rsidRDefault="005B3808" w:rsidP="00C22481">
            <w:pPr>
              <w:jc w:val="center"/>
              <w:rPr>
                <w:rFonts w:ascii="Times New Roman" w:hAnsi="Times New Roman"/>
                <w:b/>
                <w:sz w:val="27"/>
                <w:szCs w:val="27"/>
                <w:lang w:val="vi-VN"/>
              </w:rPr>
            </w:pPr>
            <w:r w:rsidRPr="00C76BEB">
              <w:rPr>
                <w:rFonts w:ascii="Times New Roman" w:hAnsi="Times New Roman"/>
                <w:sz w:val="27"/>
                <w:szCs w:val="27"/>
              </w:rPr>
              <w:t>Số:         /</w:t>
            </w:r>
            <w:r w:rsidR="000B690A" w:rsidRPr="00C76BEB">
              <w:rPr>
                <w:rFonts w:ascii="Times New Roman" w:hAnsi="Times New Roman"/>
                <w:sz w:val="27"/>
                <w:szCs w:val="27"/>
              </w:rPr>
              <w:t>BC-</w:t>
            </w:r>
            <w:r w:rsidRPr="00C76BEB">
              <w:rPr>
                <w:rFonts w:ascii="Times New Roman" w:hAnsi="Times New Roman"/>
                <w:sz w:val="27"/>
                <w:szCs w:val="27"/>
              </w:rPr>
              <w:t>TTR</w:t>
            </w:r>
          </w:p>
          <w:p w14:paraId="0286B190" w14:textId="77777777" w:rsidR="005B3808" w:rsidRPr="005B3808" w:rsidRDefault="005B3808" w:rsidP="000B690A">
            <w:pPr>
              <w:spacing w:before="120"/>
              <w:jc w:val="center"/>
              <w:rPr>
                <w:rFonts w:ascii="Times New Roman" w:hAnsi="Times New Roman"/>
                <w:b/>
                <w:lang w:val="vi-VN"/>
              </w:rPr>
            </w:pPr>
          </w:p>
        </w:tc>
        <w:tc>
          <w:tcPr>
            <w:tcW w:w="5940" w:type="dxa"/>
          </w:tcPr>
          <w:p w14:paraId="0456856F" w14:textId="77777777" w:rsidR="005B3808" w:rsidRPr="005B3808" w:rsidRDefault="005B3808" w:rsidP="005B3808">
            <w:pPr>
              <w:rPr>
                <w:rFonts w:ascii="Times New Roman" w:hAnsi="Times New Roman"/>
                <w:b/>
                <w:sz w:val="26"/>
                <w:szCs w:val="26"/>
              </w:rPr>
            </w:pPr>
            <w:r w:rsidRPr="005B3808">
              <w:rPr>
                <w:rFonts w:ascii="Times New Roman" w:hAnsi="Times New Roman"/>
                <w:b/>
                <w:sz w:val="26"/>
                <w:szCs w:val="26"/>
              </w:rPr>
              <w:t>CỘNG HÒA XÃ HỘI CHỦ NGHĨA VIỆT NAM</w:t>
            </w:r>
          </w:p>
          <w:p w14:paraId="06499593" w14:textId="77777777" w:rsidR="005B3808" w:rsidRPr="005B3808" w:rsidRDefault="005B3808" w:rsidP="00C22481">
            <w:pPr>
              <w:jc w:val="center"/>
              <w:rPr>
                <w:rFonts w:ascii="Times New Roman" w:hAnsi="Times New Roman"/>
                <w:b/>
              </w:rPr>
            </w:pPr>
            <w:r w:rsidRPr="005B3808">
              <w:rPr>
                <w:rFonts w:ascii="Times New Roman" w:hAnsi="Times New Roman"/>
                <w:b/>
              </w:rPr>
              <w:t>Độc lập - Tự do - Hạnh phúc</w:t>
            </w:r>
          </w:p>
          <w:p w14:paraId="4FFBCCE2" w14:textId="6797CB43" w:rsidR="005B3808" w:rsidRPr="005B3808" w:rsidRDefault="005B3808" w:rsidP="00C22481">
            <w:pPr>
              <w:jc w:val="center"/>
              <w:rPr>
                <w:rFonts w:ascii="Times New Roman" w:hAnsi="Times New Roman"/>
                <w:b/>
              </w:rPr>
            </w:pPr>
            <w:r w:rsidRPr="005B3808">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FFC9C31" wp14:editId="2812EBEC">
                      <wp:simplePos x="0" y="0"/>
                      <wp:positionH relativeFrom="column">
                        <wp:posOffset>773415</wp:posOffset>
                      </wp:positionH>
                      <wp:positionV relativeFrom="paragraph">
                        <wp:posOffset>40494</wp:posOffset>
                      </wp:positionV>
                      <wp:extent cx="210960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4AC66"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9pt,3.2pt" to="22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kat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"/>
                  </w:pict>
                </mc:Fallback>
              </mc:AlternateContent>
            </w:r>
          </w:p>
          <w:p w14:paraId="09EFD64C" w14:textId="13A7B99F" w:rsidR="005B3808" w:rsidRPr="005B3808" w:rsidRDefault="006220A3" w:rsidP="00C22481">
            <w:pPr>
              <w:jc w:val="center"/>
              <w:rPr>
                <w:rFonts w:ascii="Times New Roman" w:hAnsi="Times New Roman"/>
                <w:b/>
              </w:rPr>
            </w:pPr>
            <w:r>
              <w:rPr>
                <w:rFonts w:ascii="Times New Roman" w:hAnsi="Times New Roman"/>
                <w:i/>
              </w:rPr>
              <w:t xml:space="preserve"> </w:t>
            </w:r>
            <w:r w:rsidR="00A127E9">
              <w:rPr>
                <w:rFonts w:ascii="Times New Roman" w:hAnsi="Times New Roman"/>
                <w:i/>
              </w:rPr>
              <w:t xml:space="preserve">Nghệ An, ngày       </w:t>
            </w:r>
            <w:r w:rsidR="005B3808" w:rsidRPr="005B3808">
              <w:rPr>
                <w:rFonts w:ascii="Times New Roman" w:hAnsi="Times New Roman"/>
                <w:i/>
              </w:rPr>
              <w:t xml:space="preserve">tháng </w:t>
            </w:r>
            <w:r w:rsidR="005B3808" w:rsidRPr="005B3808">
              <w:rPr>
                <w:rFonts w:ascii="Times New Roman" w:hAnsi="Times New Roman"/>
                <w:i/>
                <w:lang w:val="vi-VN"/>
              </w:rPr>
              <w:t xml:space="preserve"> </w:t>
            </w:r>
            <w:r w:rsidR="005B3808" w:rsidRPr="005B3808">
              <w:rPr>
                <w:rFonts w:ascii="Times New Roman" w:hAnsi="Times New Roman"/>
                <w:i/>
              </w:rPr>
              <w:t xml:space="preserve">    </w:t>
            </w:r>
            <w:r w:rsidR="005B3808" w:rsidRPr="005B3808">
              <w:rPr>
                <w:rFonts w:ascii="Times New Roman" w:hAnsi="Times New Roman"/>
                <w:i/>
                <w:lang w:val="vi-VN"/>
              </w:rPr>
              <w:t xml:space="preserve"> </w:t>
            </w:r>
            <w:r w:rsidR="005B3808" w:rsidRPr="005B3808">
              <w:rPr>
                <w:rFonts w:ascii="Times New Roman" w:hAnsi="Times New Roman"/>
                <w:i/>
              </w:rPr>
              <w:t xml:space="preserve">năm </w:t>
            </w:r>
            <w:r w:rsidR="005B3808" w:rsidRPr="005B3808">
              <w:rPr>
                <w:rFonts w:ascii="Times New Roman" w:hAnsi="Times New Roman"/>
                <w:i/>
                <w:lang w:val="vi-VN"/>
              </w:rPr>
              <w:t>202</w:t>
            </w:r>
            <w:r w:rsidR="005B3808" w:rsidRPr="005B3808">
              <w:rPr>
                <w:rFonts w:ascii="Times New Roman" w:hAnsi="Times New Roman"/>
                <w:i/>
              </w:rPr>
              <w:t>6</w:t>
            </w:r>
          </w:p>
          <w:p w14:paraId="50FCC62C" w14:textId="77777777" w:rsidR="005B3808" w:rsidRPr="005B3808" w:rsidRDefault="005B3808" w:rsidP="00C22481">
            <w:pPr>
              <w:jc w:val="center"/>
              <w:rPr>
                <w:rFonts w:ascii="Times New Roman" w:hAnsi="Times New Roman"/>
                <w:b/>
              </w:rPr>
            </w:pPr>
          </w:p>
          <w:p w14:paraId="0C4B7867" w14:textId="77777777" w:rsidR="005B3808" w:rsidRPr="005B3808" w:rsidRDefault="005B3808" w:rsidP="00C22481">
            <w:pPr>
              <w:jc w:val="center"/>
              <w:rPr>
                <w:rFonts w:ascii="Times New Roman" w:hAnsi="Times New Roman"/>
                <w:b/>
              </w:rPr>
            </w:pPr>
          </w:p>
        </w:tc>
      </w:tr>
    </w:tbl>
    <w:p w14:paraId="4A277939" w14:textId="4D4CCD5A" w:rsidR="000B690A" w:rsidRPr="00993B21" w:rsidRDefault="000B690A" w:rsidP="00C76BEB">
      <w:pPr>
        <w:jc w:val="center"/>
        <w:rPr>
          <w:rFonts w:ascii="Times New Roman" w:hAnsi="Times New Roman"/>
          <w:sz w:val="26"/>
          <w:szCs w:val="26"/>
        </w:rPr>
      </w:pPr>
      <w:r w:rsidRPr="00993B21">
        <w:rPr>
          <w:rFonts w:ascii="Times New Roman" w:hAnsi="Times New Roman"/>
          <w:b/>
          <w:bCs/>
          <w:sz w:val="26"/>
          <w:szCs w:val="26"/>
        </w:rPr>
        <w:t>BÁO CÁO</w:t>
      </w:r>
    </w:p>
    <w:p w14:paraId="1982C19A" w14:textId="77777777" w:rsidR="00E36664" w:rsidRDefault="000B690A" w:rsidP="00C76BEB">
      <w:pPr>
        <w:jc w:val="center"/>
        <w:rPr>
          <w:rFonts w:ascii="Times New Roman" w:hAnsi="Times New Roman"/>
          <w:b/>
          <w:bCs/>
        </w:rPr>
      </w:pPr>
      <w:r w:rsidRPr="00993B21">
        <w:rPr>
          <w:rFonts w:ascii="Times New Roman" w:hAnsi="Times New Roman"/>
          <w:b/>
          <w:bCs/>
        </w:rPr>
        <w:t xml:space="preserve">Tổng kết, đánh giá việc thực hiện Nghị quyết số 05/2017/NQ-HĐND ngày 13/7/2017 của HĐND tỉnh Nghệ An </w:t>
      </w:r>
      <w:r w:rsidR="00C76BEB" w:rsidRPr="00993B21">
        <w:rPr>
          <w:rFonts w:ascii="Times New Roman" w:hAnsi="Times New Roman"/>
          <w:b/>
          <w:bCs/>
        </w:rPr>
        <w:t>về mức chi bồi dưỡng đối với người làm nhiệm vụ tiếp công dân, xử lý đơn thư khiếu nại, tố cáo, kiến nghị, phản ánh trên địa bàn tỉnh Nghệ An</w:t>
      </w:r>
      <w:r w:rsidR="00E36664">
        <w:rPr>
          <w:rFonts w:ascii="Times New Roman" w:hAnsi="Times New Roman"/>
          <w:b/>
          <w:bCs/>
        </w:rPr>
        <w:t xml:space="preserve"> </w:t>
      </w:r>
    </w:p>
    <w:p w14:paraId="181FA7D1" w14:textId="2D4A9EE8" w:rsidR="000B690A" w:rsidRDefault="00C76BEB" w:rsidP="000B690A">
      <w:pPr>
        <w:rPr>
          <w:rFonts w:ascii="Times New Roman" w:hAnsi="Times New Roman"/>
          <w:color w:val="303030"/>
          <w:sz w:val="24"/>
          <w:szCs w:val="24"/>
        </w:rPr>
      </w:pPr>
      <w:r>
        <w:rPr>
          <w:rFonts w:ascii="Times New Roman" w:hAnsi="Times New Roman"/>
          <w:noProof/>
          <w:color w:val="303030"/>
          <w:sz w:val="24"/>
          <w:szCs w:val="24"/>
        </w:rPr>
        <mc:AlternateContent>
          <mc:Choice Requires="wps">
            <w:drawing>
              <wp:anchor distT="0" distB="0" distL="114300" distR="114300" simplePos="0" relativeHeight="251661312" behindDoc="0" locked="0" layoutInCell="1" allowOverlap="1" wp14:anchorId="22BF01E0" wp14:editId="3D737A56">
                <wp:simplePos x="0" y="0"/>
                <wp:positionH relativeFrom="column">
                  <wp:posOffset>2203065</wp:posOffset>
                </wp:positionH>
                <wp:positionV relativeFrom="paragraph">
                  <wp:posOffset>29485</wp:posOffset>
                </wp:positionV>
                <wp:extent cx="130320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1303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FFFBA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45pt,2.3pt" to="276.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ff4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" strokecolor="black [3200]" strokeweight=".5pt">
                <v:stroke joinstyle="miter"/>
              </v:line>
            </w:pict>
          </mc:Fallback>
        </mc:AlternateContent>
      </w:r>
    </w:p>
    <w:p w14:paraId="1421C768" w14:textId="77777777" w:rsidR="00C76BEB" w:rsidRPr="000B690A" w:rsidRDefault="00C76BEB" w:rsidP="000B690A">
      <w:pPr>
        <w:rPr>
          <w:rFonts w:ascii="Times New Roman" w:hAnsi="Times New Roman"/>
          <w:color w:val="303030"/>
          <w:sz w:val="24"/>
          <w:szCs w:val="24"/>
        </w:rPr>
      </w:pPr>
    </w:p>
    <w:p w14:paraId="1E3438E1" w14:textId="77777777" w:rsidR="006E7187" w:rsidRPr="00E36664" w:rsidRDefault="006E7187" w:rsidP="0029317E">
      <w:pPr>
        <w:pStyle w:val="Heading3"/>
        <w:spacing w:before="120" w:after="60" w:line="360" w:lineRule="exact"/>
        <w:ind w:firstLine="567"/>
        <w:rPr>
          <w:rFonts w:ascii="Times New Roman" w:hAnsi="Times New Roman" w:cs="Times New Roman"/>
          <w:b/>
          <w:color w:val="000000" w:themeColor="text1"/>
          <w:sz w:val="26"/>
          <w:szCs w:val="26"/>
        </w:rPr>
      </w:pPr>
      <w:r w:rsidRPr="00E36664">
        <w:rPr>
          <w:rFonts w:ascii="Times New Roman" w:hAnsi="Times New Roman" w:cs="Times New Roman"/>
          <w:b/>
          <w:color w:val="000000" w:themeColor="text1"/>
          <w:sz w:val="26"/>
          <w:szCs w:val="26"/>
        </w:rPr>
        <w:t>I. CÔNG TÁC CHỈ ĐẠO, QUÁN TRIỆT VÀ TRIỂN KHAI THỰC HIỆN</w:t>
      </w:r>
    </w:p>
    <w:p w14:paraId="5476CA1B" w14:textId="77777777" w:rsidR="006E7187" w:rsidRPr="00E36664" w:rsidRDefault="006E7187" w:rsidP="0029317E">
      <w:pPr>
        <w:pStyle w:val="Heading4"/>
        <w:spacing w:before="120" w:beforeAutospacing="0" w:after="60" w:afterAutospacing="0" w:line="360" w:lineRule="exact"/>
        <w:ind w:firstLine="567"/>
        <w:rPr>
          <w:sz w:val="28"/>
          <w:szCs w:val="28"/>
        </w:rPr>
      </w:pPr>
      <w:r w:rsidRPr="00E36664">
        <w:rPr>
          <w:sz w:val="28"/>
          <w:szCs w:val="28"/>
        </w:rPr>
        <w:t>1. Hoạt động tham mưu và ban hành văn bản hướng dẫn</w:t>
      </w:r>
    </w:p>
    <w:p w14:paraId="6C345AC1" w14:textId="64E54830" w:rsidR="006E7187" w:rsidRPr="00E36664" w:rsidRDefault="003E738C" w:rsidP="0029317E">
      <w:pPr>
        <w:pStyle w:val="NormalWeb"/>
        <w:spacing w:before="120" w:beforeAutospacing="0" w:after="60" w:afterAutospacing="0" w:line="360" w:lineRule="exact"/>
        <w:ind w:firstLine="567"/>
        <w:jc w:val="both"/>
        <w:rPr>
          <w:sz w:val="28"/>
          <w:szCs w:val="28"/>
        </w:rPr>
      </w:pPr>
      <w:r w:rsidRPr="00E36664">
        <w:rPr>
          <w:sz w:val="28"/>
          <w:szCs w:val="28"/>
          <w:lang w:val="en-US"/>
        </w:rPr>
        <w:t xml:space="preserve">- </w:t>
      </w:r>
      <w:r w:rsidR="006E7187" w:rsidRPr="00E36664">
        <w:rPr>
          <w:sz w:val="28"/>
          <w:szCs w:val="28"/>
        </w:rPr>
        <w:t>Sau khi HĐND tỉnh ban hành Nghị quyết số 05/2017/NQ-HĐND</w:t>
      </w:r>
      <w:r w:rsidR="00EB282F">
        <w:rPr>
          <w:sz w:val="28"/>
          <w:szCs w:val="28"/>
          <w:lang w:val="en-US"/>
        </w:rPr>
        <w:t xml:space="preserve"> ngày 13/7/2017</w:t>
      </w:r>
      <w:r w:rsidR="008435FB" w:rsidRPr="00E36664">
        <w:rPr>
          <w:sz w:val="28"/>
          <w:szCs w:val="28"/>
          <w:lang w:val="en-US"/>
        </w:rPr>
        <w:t xml:space="preserve"> củ</w:t>
      </w:r>
      <w:r w:rsidR="00B8386B" w:rsidRPr="00E36664">
        <w:rPr>
          <w:sz w:val="28"/>
          <w:szCs w:val="28"/>
          <w:lang w:val="en-US"/>
        </w:rPr>
        <w:t>a HĐ</w:t>
      </w:r>
      <w:r w:rsidR="008435FB" w:rsidRPr="00E36664">
        <w:rPr>
          <w:sz w:val="28"/>
          <w:szCs w:val="28"/>
          <w:lang w:val="en-US"/>
        </w:rPr>
        <w:t>ND tỉnh</w:t>
      </w:r>
      <w:r w:rsidR="00E36664" w:rsidRPr="00E36664">
        <w:rPr>
          <w:sz w:val="28"/>
          <w:szCs w:val="28"/>
          <w:lang w:val="en-US"/>
        </w:rPr>
        <w:t xml:space="preserve"> </w:t>
      </w:r>
      <w:r w:rsidR="00E36664" w:rsidRPr="00E36664">
        <w:rPr>
          <w:bCs/>
          <w:i/>
          <w:sz w:val="28"/>
          <w:szCs w:val="28"/>
        </w:rPr>
        <w:t>(viết tắt là Nghị quyết số 05/2017/NQ-HĐND)</w:t>
      </w:r>
      <w:r w:rsidR="006E7187" w:rsidRPr="00E36664">
        <w:rPr>
          <w:sz w:val="28"/>
          <w:szCs w:val="28"/>
        </w:rPr>
        <w:t xml:space="preserve">, với vai trò là cơ quan quản lý nhà nước về công tác thanh tra, tiếp công dân, giải quyết khiếu nại, tố cáo (KNTC), Thanh tra tỉnh đã kịp thời </w:t>
      </w:r>
      <w:r w:rsidRPr="00E36664">
        <w:rPr>
          <w:sz w:val="28"/>
          <w:szCs w:val="28"/>
          <w:lang w:val="en-US"/>
        </w:rPr>
        <w:t xml:space="preserve">chủ trì, </w:t>
      </w:r>
      <w:r w:rsidR="006E7187" w:rsidRPr="00E36664">
        <w:rPr>
          <w:sz w:val="28"/>
          <w:szCs w:val="28"/>
        </w:rPr>
        <w:t xml:space="preserve">phối hợp với </w:t>
      </w:r>
      <w:r w:rsidRPr="00E36664">
        <w:rPr>
          <w:sz w:val="28"/>
          <w:szCs w:val="28"/>
          <w:lang w:val="en-US"/>
        </w:rPr>
        <w:t xml:space="preserve">các Sở, ngành có liên quan </w:t>
      </w:r>
      <w:r w:rsidR="006E7187" w:rsidRPr="00E36664">
        <w:rPr>
          <w:sz w:val="28"/>
          <w:szCs w:val="28"/>
        </w:rPr>
        <w:t xml:space="preserve">tham mưu UBND tỉnh ban hành </w:t>
      </w:r>
      <w:r w:rsidRPr="00E36664">
        <w:rPr>
          <w:sz w:val="28"/>
          <w:szCs w:val="28"/>
          <w:lang w:val="en-US"/>
        </w:rPr>
        <w:t>Quyết định số 62/2017/QĐ-UBND</w:t>
      </w:r>
      <w:r w:rsidR="00B8386B" w:rsidRPr="00E36664">
        <w:rPr>
          <w:sz w:val="28"/>
          <w:szCs w:val="28"/>
          <w:lang w:val="en-US"/>
        </w:rPr>
        <w:t xml:space="preserve"> </w:t>
      </w:r>
      <w:r w:rsidRPr="00E36664">
        <w:rPr>
          <w:sz w:val="28"/>
          <w:szCs w:val="28"/>
          <w:lang w:val="en-US"/>
        </w:rPr>
        <w:t>ngày 13/10/2017 về quy định chế độ bồi dưỡng đối với cán bộ công chức làm nhiệm vụ tiếp công dân, xử lý đơn khiếu nại, tố cáo, kiến nghị, phản ánh</w:t>
      </w:r>
      <w:r w:rsidR="006E7187" w:rsidRPr="00E36664">
        <w:rPr>
          <w:sz w:val="28"/>
          <w:szCs w:val="28"/>
        </w:rPr>
        <w:t>.</w:t>
      </w:r>
    </w:p>
    <w:p w14:paraId="2F8A7C00" w14:textId="30D3335B" w:rsidR="006E7187" w:rsidRPr="00E36664" w:rsidRDefault="003E738C" w:rsidP="0029317E">
      <w:pPr>
        <w:pStyle w:val="NormalWeb"/>
        <w:spacing w:before="120" w:beforeAutospacing="0" w:after="60" w:afterAutospacing="0" w:line="360" w:lineRule="exact"/>
        <w:ind w:firstLine="567"/>
        <w:jc w:val="both"/>
        <w:rPr>
          <w:sz w:val="28"/>
          <w:szCs w:val="28"/>
        </w:rPr>
      </w:pPr>
      <w:r w:rsidRPr="00E36664">
        <w:rPr>
          <w:sz w:val="28"/>
          <w:szCs w:val="28"/>
          <w:lang w:val="en-US"/>
        </w:rPr>
        <w:t xml:space="preserve">- </w:t>
      </w:r>
      <w:r w:rsidR="008435FB" w:rsidRPr="00E36664">
        <w:rPr>
          <w:sz w:val="28"/>
          <w:szCs w:val="28"/>
          <w:lang w:val="en-US"/>
        </w:rPr>
        <w:t xml:space="preserve">Trên cơ sở nội dung </w:t>
      </w:r>
      <w:r w:rsidR="008435FB" w:rsidRPr="00E36664">
        <w:rPr>
          <w:sz w:val="28"/>
          <w:szCs w:val="28"/>
        </w:rPr>
        <w:t>Nghị quyết số 05/2017/NQ-HĐND</w:t>
      </w:r>
      <w:r w:rsidR="008435FB" w:rsidRPr="00E36664">
        <w:rPr>
          <w:sz w:val="28"/>
          <w:szCs w:val="28"/>
          <w:lang w:val="en-US"/>
        </w:rPr>
        <w:t xml:space="preserve"> ngày 13/7/2026 của HDDND tỉnh và Quyết định số 62/2017/QĐ-UBND ngày 13/10/2017 về quy định chế độ bồi dưỡng đối với cán bộ công chức làm nhiệm vụ tiếp công dân, xử lý đơn khiếu nại, tố cáo, kiến nghị, phản ánh; các cơ quan, đơn vị, địa phương đã quán triệt, triển khai tổ chức thực hiện kịp thời, đảm bảo theo quy định</w:t>
      </w:r>
      <w:r w:rsidR="006E7187" w:rsidRPr="00E36664">
        <w:rPr>
          <w:sz w:val="28"/>
          <w:szCs w:val="28"/>
        </w:rPr>
        <w:t>.</w:t>
      </w:r>
    </w:p>
    <w:p w14:paraId="6EC3D667" w14:textId="77777777" w:rsidR="006E7187" w:rsidRPr="00E36664" w:rsidRDefault="006E7187" w:rsidP="0029317E">
      <w:pPr>
        <w:pStyle w:val="Heading4"/>
        <w:spacing w:before="120" w:beforeAutospacing="0" w:after="60" w:afterAutospacing="0" w:line="360" w:lineRule="exact"/>
        <w:ind w:firstLine="567"/>
        <w:rPr>
          <w:sz w:val="28"/>
          <w:szCs w:val="28"/>
        </w:rPr>
      </w:pPr>
      <w:r w:rsidRPr="00E36664">
        <w:rPr>
          <w:sz w:val="28"/>
          <w:szCs w:val="28"/>
        </w:rPr>
        <w:t>2. Tình hình triển khai tại các cơ quan, đơn vị, địa phương</w:t>
      </w:r>
    </w:p>
    <w:p w14:paraId="17CA05BA" w14:textId="79DC8080" w:rsidR="003E738C" w:rsidRPr="00B43C68" w:rsidRDefault="003E738C" w:rsidP="0029317E">
      <w:pPr>
        <w:pStyle w:val="NormalWeb"/>
        <w:spacing w:before="120" w:beforeAutospacing="0" w:after="60" w:afterAutospacing="0" w:line="360" w:lineRule="exact"/>
        <w:ind w:firstLine="567"/>
        <w:jc w:val="both"/>
        <w:rPr>
          <w:color w:val="000000" w:themeColor="text1"/>
          <w:sz w:val="28"/>
          <w:szCs w:val="28"/>
        </w:rPr>
      </w:pPr>
      <w:r w:rsidRPr="00B43C68">
        <w:rPr>
          <w:color w:val="000000" w:themeColor="text1"/>
          <w:sz w:val="28"/>
          <w:szCs w:val="28"/>
          <w:lang w:val="en-US"/>
        </w:rPr>
        <w:t xml:space="preserve">- </w:t>
      </w:r>
      <w:r w:rsidR="008435FB" w:rsidRPr="00B43C68">
        <w:rPr>
          <w:color w:val="000000" w:themeColor="text1"/>
          <w:sz w:val="28"/>
          <w:szCs w:val="28"/>
          <w:lang w:val="en-US"/>
        </w:rPr>
        <w:t>C</w:t>
      </w:r>
      <w:r w:rsidR="006E7187" w:rsidRPr="00B43C68">
        <w:rPr>
          <w:color w:val="000000" w:themeColor="text1"/>
          <w:sz w:val="28"/>
          <w:szCs w:val="28"/>
        </w:rPr>
        <w:t xml:space="preserve">ác sở, ban, ngành cấp tỉnh, </w:t>
      </w:r>
      <w:r w:rsidR="008435FB" w:rsidRPr="00B43C68">
        <w:rPr>
          <w:color w:val="000000" w:themeColor="text1"/>
          <w:sz w:val="28"/>
          <w:szCs w:val="28"/>
        </w:rPr>
        <w:t xml:space="preserve">UBND cấp xã đã </w:t>
      </w:r>
      <w:r w:rsidR="008435FB" w:rsidRPr="00B43C68">
        <w:rPr>
          <w:color w:val="000000" w:themeColor="text1"/>
          <w:sz w:val="28"/>
          <w:szCs w:val="28"/>
          <w:lang w:val="en-US"/>
        </w:rPr>
        <w:t xml:space="preserve">thực hiện </w:t>
      </w:r>
      <w:r w:rsidR="00803659" w:rsidRPr="00B43C68">
        <w:rPr>
          <w:color w:val="000000" w:themeColor="text1"/>
          <w:sz w:val="28"/>
          <w:szCs w:val="28"/>
          <w:lang w:val="en-US"/>
        </w:rPr>
        <w:t>chi trả chế độ bồi dưỡng đối với người thực hiện nhiệm vụ tiếp công dân, xử lý đơn thư khiếu nại, tố cáo, kiến nghị, phản ánh đúng đối tượng, mức chi</w:t>
      </w:r>
      <w:r w:rsidR="008435FB" w:rsidRPr="00B43C68">
        <w:rPr>
          <w:color w:val="000000" w:themeColor="text1"/>
          <w:sz w:val="28"/>
          <w:szCs w:val="28"/>
          <w:lang w:val="en-US"/>
        </w:rPr>
        <w:t xml:space="preserve"> theo quy định tại </w:t>
      </w:r>
      <w:r w:rsidR="008435FB" w:rsidRPr="00B43C68">
        <w:rPr>
          <w:color w:val="000000" w:themeColor="text1"/>
          <w:sz w:val="28"/>
          <w:szCs w:val="28"/>
        </w:rPr>
        <w:t>Nghị quyết số 05/2017/NQ-HĐND</w:t>
      </w:r>
      <w:r w:rsidR="008435FB" w:rsidRPr="00B43C68">
        <w:rPr>
          <w:color w:val="000000" w:themeColor="text1"/>
          <w:sz w:val="28"/>
          <w:szCs w:val="28"/>
          <w:lang w:val="en-US"/>
        </w:rPr>
        <w:t xml:space="preserve"> ngày </w:t>
      </w:r>
      <w:r w:rsidR="00B8386B" w:rsidRPr="00B43C68">
        <w:rPr>
          <w:color w:val="000000" w:themeColor="text1"/>
          <w:sz w:val="28"/>
          <w:szCs w:val="28"/>
          <w:lang w:val="en-US"/>
        </w:rPr>
        <w:t>13/7/2017</w:t>
      </w:r>
      <w:r w:rsidR="006E7187" w:rsidRPr="00B43C68">
        <w:rPr>
          <w:color w:val="000000" w:themeColor="text1"/>
          <w:sz w:val="28"/>
          <w:szCs w:val="28"/>
        </w:rPr>
        <w:t>.</w:t>
      </w:r>
    </w:p>
    <w:p w14:paraId="60138834" w14:textId="64C042FE" w:rsidR="006E7187" w:rsidRPr="00B43C68" w:rsidRDefault="003E738C"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color w:val="000000" w:themeColor="text1"/>
          <w:sz w:val="28"/>
          <w:szCs w:val="28"/>
          <w:lang w:val="en-US"/>
        </w:rPr>
        <w:t xml:space="preserve">- </w:t>
      </w:r>
      <w:r w:rsidR="006E7187" w:rsidRPr="00B43C68">
        <w:rPr>
          <w:color w:val="000000" w:themeColor="text1"/>
          <w:sz w:val="28"/>
          <w:szCs w:val="28"/>
        </w:rPr>
        <w:t xml:space="preserve">Công tác lập dự toán, quản lý, sử dụng và thanh quyết toán kinh phí bồi dưỡng nhìn chung được thực hiện theo đúng quy định của Luật Ngân sách nhà nước và </w:t>
      </w:r>
      <w:r w:rsidR="00803659" w:rsidRPr="00B43C68">
        <w:rPr>
          <w:color w:val="000000" w:themeColor="text1"/>
          <w:sz w:val="28"/>
          <w:szCs w:val="28"/>
          <w:lang w:val="en-US"/>
        </w:rPr>
        <w:t>các văn bản hướng dẫn hiện hành.</w:t>
      </w:r>
    </w:p>
    <w:p w14:paraId="3C5AC749" w14:textId="2B932210" w:rsidR="004B247F" w:rsidRPr="00B43C68" w:rsidRDefault="004B247F"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color w:val="000000" w:themeColor="text1"/>
          <w:sz w:val="28"/>
          <w:szCs w:val="28"/>
          <w:lang w:val="en-US"/>
        </w:rPr>
        <w:t>- Tuy nhiên, trong thực tế, nhiều đơn vị không thực hiện thanh quyết toán chế độ bồi dưỡng tiếp công dân, xử lý đơn thư tại đơn vị do nguồn ngân sách còn hạn chế hoặc còn lúng túng, vướng mắc trong việc xác định đối tượng được hưởng.</w:t>
      </w:r>
      <w:r w:rsidR="0084040E" w:rsidRPr="00B43C68">
        <w:rPr>
          <w:color w:val="000000" w:themeColor="text1"/>
          <w:sz w:val="28"/>
          <w:szCs w:val="28"/>
          <w:lang w:val="en-US"/>
        </w:rPr>
        <w:t xml:space="preserve"> Quy định tại điểm c khoản 2 Điều 1 Nghị quyết số 05/2017/NQ-HĐND chưa hướng dẫn rõ số lượng người tối đa tham gia hỗ trợ trong một buổi tiếp công </w:t>
      </w:r>
      <w:r w:rsidR="0084040E" w:rsidRPr="00B43C68">
        <w:rPr>
          <w:color w:val="000000" w:themeColor="text1"/>
          <w:sz w:val="28"/>
          <w:szCs w:val="28"/>
          <w:lang w:val="en-US"/>
        </w:rPr>
        <w:lastRenderedPageBreak/>
        <w:t>dân dẫn đến nếu có phát sinh đông người khiếu nại, tố cáo cùng lúc thì việc lập dự toán, chi trả chế độ bồi dưỡng còn lúng túng.</w:t>
      </w:r>
    </w:p>
    <w:p w14:paraId="127FEA40" w14:textId="4EF3D37B" w:rsidR="004B247F" w:rsidRPr="00B43C68" w:rsidRDefault="006E7187" w:rsidP="0029317E">
      <w:pPr>
        <w:pStyle w:val="Heading3"/>
        <w:spacing w:before="120" w:after="60" w:line="360" w:lineRule="exact"/>
        <w:ind w:firstLine="567"/>
        <w:rPr>
          <w:rFonts w:ascii="Times New Roman" w:hAnsi="Times New Roman" w:cs="Times New Roman"/>
          <w:b/>
          <w:color w:val="000000" w:themeColor="text1"/>
          <w:sz w:val="26"/>
          <w:szCs w:val="26"/>
        </w:rPr>
      </w:pPr>
      <w:r w:rsidRPr="00B43C68">
        <w:rPr>
          <w:rFonts w:ascii="Times New Roman" w:hAnsi="Times New Roman" w:cs="Times New Roman"/>
          <w:b/>
          <w:color w:val="000000" w:themeColor="text1"/>
          <w:sz w:val="26"/>
          <w:szCs w:val="26"/>
        </w:rPr>
        <w:t xml:space="preserve">II. ĐÁNH GIÁ </w:t>
      </w:r>
      <w:r w:rsidR="004B247F" w:rsidRPr="00B43C68">
        <w:rPr>
          <w:rFonts w:ascii="Times New Roman" w:hAnsi="Times New Roman" w:cs="Times New Roman"/>
          <w:b/>
          <w:color w:val="000000" w:themeColor="text1"/>
          <w:sz w:val="26"/>
          <w:szCs w:val="26"/>
        </w:rPr>
        <w:t>KẾT QUẢ THỰC HIỆN</w:t>
      </w:r>
    </w:p>
    <w:p w14:paraId="58AF2636" w14:textId="2CA254F3" w:rsidR="006E7187" w:rsidRPr="00B43C68" w:rsidRDefault="006E7187" w:rsidP="0029317E">
      <w:pPr>
        <w:pStyle w:val="Heading4"/>
        <w:spacing w:before="120" w:beforeAutospacing="0" w:after="60" w:afterAutospacing="0" w:line="360" w:lineRule="exact"/>
        <w:ind w:firstLine="567"/>
        <w:jc w:val="both"/>
        <w:rPr>
          <w:color w:val="000000" w:themeColor="text1"/>
          <w:sz w:val="28"/>
          <w:szCs w:val="28"/>
        </w:rPr>
      </w:pPr>
      <w:r w:rsidRPr="00B43C68">
        <w:rPr>
          <w:color w:val="000000" w:themeColor="text1"/>
          <w:sz w:val="28"/>
          <w:szCs w:val="28"/>
        </w:rPr>
        <w:t xml:space="preserve">1. Kết quả thực hiện </w:t>
      </w:r>
      <w:r w:rsidR="008C1684" w:rsidRPr="00B43C68">
        <w:rPr>
          <w:color w:val="000000" w:themeColor="text1"/>
          <w:sz w:val="28"/>
          <w:szCs w:val="28"/>
        </w:rPr>
        <w:t xml:space="preserve">việc </w:t>
      </w:r>
      <w:r w:rsidRPr="00B43C68">
        <w:rPr>
          <w:color w:val="000000" w:themeColor="text1"/>
          <w:sz w:val="28"/>
          <w:szCs w:val="28"/>
        </w:rPr>
        <w:t>chi trả chế độ bồi dưỡng</w:t>
      </w:r>
    </w:p>
    <w:p w14:paraId="5259CA52" w14:textId="55BC9A9C" w:rsidR="006E7187" w:rsidRPr="00B43C68" w:rsidRDefault="006E7187" w:rsidP="0029317E">
      <w:pPr>
        <w:pStyle w:val="NormalWeb"/>
        <w:spacing w:before="120" w:beforeAutospacing="0" w:after="60" w:afterAutospacing="0" w:line="360" w:lineRule="exact"/>
        <w:ind w:firstLine="567"/>
        <w:jc w:val="both"/>
        <w:rPr>
          <w:color w:val="000000" w:themeColor="text1"/>
          <w:sz w:val="28"/>
          <w:szCs w:val="28"/>
        </w:rPr>
      </w:pPr>
      <w:r w:rsidRPr="00B43C68">
        <w:rPr>
          <w:color w:val="000000" w:themeColor="text1"/>
          <w:sz w:val="28"/>
          <w:szCs w:val="28"/>
        </w:rPr>
        <w:t>Tính từ ngày Nghị quyết số 05/2017/NQ-HĐND có hiệu lực thi hành đến nay, việc chi trả chế độ bồi dưỡng đã đạt được các kết quả như sau:</w:t>
      </w:r>
    </w:p>
    <w:p w14:paraId="59B38A6C" w14:textId="42898C26" w:rsidR="006E7187" w:rsidRPr="00B43C68" w:rsidRDefault="00B8386B"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b/>
          <w:bCs/>
          <w:color w:val="000000" w:themeColor="text1"/>
          <w:sz w:val="28"/>
          <w:szCs w:val="28"/>
          <w:lang w:val="en-US"/>
        </w:rPr>
        <w:t xml:space="preserve">- </w:t>
      </w:r>
      <w:r w:rsidR="006E7187" w:rsidRPr="00B43C68">
        <w:rPr>
          <w:b/>
          <w:bCs/>
          <w:color w:val="000000" w:themeColor="text1"/>
          <w:sz w:val="28"/>
          <w:szCs w:val="28"/>
        </w:rPr>
        <w:t>Về đối tượng thụ hưởng:</w:t>
      </w:r>
      <w:r w:rsidR="006E7187" w:rsidRPr="00B43C68">
        <w:rPr>
          <w:color w:val="000000" w:themeColor="text1"/>
          <w:sz w:val="28"/>
          <w:szCs w:val="28"/>
        </w:rPr>
        <w:t xml:space="preserve"> </w:t>
      </w:r>
      <w:r w:rsidR="0084040E" w:rsidRPr="00B43C68">
        <w:rPr>
          <w:color w:val="000000" w:themeColor="text1"/>
          <w:sz w:val="28"/>
          <w:szCs w:val="28"/>
          <w:lang w:val="en-US"/>
        </w:rPr>
        <w:t xml:space="preserve">Đảm bảo việc chi trả chế độ bồi dưỡng đúng với người thực hiện nhiệm vụ tiếp công dân, xử lý đơn thư </w:t>
      </w:r>
      <w:r w:rsidR="006E7187" w:rsidRPr="00B43C68">
        <w:rPr>
          <w:color w:val="000000" w:themeColor="text1"/>
          <w:sz w:val="28"/>
          <w:szCs w:val="28"/>
        </w:rPr>
        <w:t>tại Ban Tiếp công dân tỉnh</w:t>
      </w:r>
      <w:r w:rsidR="0084040E" w:rsidRPr="00B43C68">
        <w:rPr>
          <w:color w:val="000000" w:themeColor="text1"/>
          <w:sz w:val="28"/>
          <w:szCs w:val="28"/>
          <w:lang w:val="en-US"/>
        </w:rPr>
        <w:t>và người</w:t>
      </w:r>
      <w:r w:rsidR="006E7187" w:rsidRPr="00B43C68">
        <w:rPr>
          <w:color w:val="000000" w:themeColor="text1"/>
          <w:sz w:val="28"/>
          <w:szCs w:val="28"/>
        </w:rPr>
        <w:t xml:space="preserve"> được giao nhiệm </w:t>
      </w:r>
      <w:r w:rsidR="0084040E" w:rsidRPr="00B43C68">
        <w:rPr>
          <w:color w:val="000000" w:themeColor="text1"/>
          <w:sz w:val="28"/>
          <w:szCs w:val="28"/>
        </w:rPr>
        <w:t>vụ tiếp công dân, xử lý đơn thư</w:t>
      </w:r>
      <w:r w:rsidR="0084040E" w:rsidRPr="00B43C68">
        <w:rPr>
          <w:color w:val="000000" w:themeColor="text1"/>
          <w:sz w:val="28"/>
          <w:szCs w:val="28"/>
          <w:lang w:val="en-US"/>
        </w:rPr>
        <w:t xml:space="preserve"> tại các sở, ngành, đơn vị và UBND cấp xã.</w:t>
      </w:r>
    </w:p>
    <w:p w14:paraId="57D23AE2" w14:textId="3065CAEA" w:rsidR="006E7187" w:rsidRPr="00B43C68" w:rsidRDefault="00B8386B" w:rsidP="0029317E">
      <w:pPr>
        <w:pStyle w:val="NormalWeb"/>
        <w:spacing w:before="120" w:beforeAutospacing="0" w:after="60" w:afterAutospacing="0" w:line="360" w:lineRule="exact"/>
        <w:ind w:firstLine="567"/>
        <w:rPr>
          <w:color w:val="000000" w:themeColor="text1"/>
          <w:sz w:val="28"/>
          <w:szCs w:val="28"/>
        </w:rPr>
      </w:pPr>
      <w:r w:rsidRPr="00B43C68">
        <w:rPr>
          <w:b/>
          <w:bCs/>
          <w:color w:val="000000" w:themeColor="text1"/>
          <w:sz w:val="28"/>
          <w:szCs w:val="28"/>
          <w:lang w:val="en-US"/>
        </w:rPr>
        <w:t xml:space="preserve">- </w:t>
      </w:r>
      <w:r w:rsidR="006E7187" w:rsidRPr="00B43C68">
        <w:rPr>
          <w:b/>
          <w:bCs/>
          <w:color w:val="000000" w:themeColor="text1"/>
          <w:sz w:val="28"/>
          <w:szCs w:val="28"/>
        </w:rPr>
        <w:t>Kinh phí thực hiện:</w:t>
      </w:r>
    </w:p>
    <w:p w14:paraId="3729CE4A" w14:textId="6BA53245" w:rsidR="006E7187" w:rsidRPr="00E36664" w:rsidRDefault="00B8386B" w:rsidP="00B43C68">
      <w:pPr>
        <w:pStyle w:val="NormalWeb"/>
        <w:spacing w:before="120" w:beforeAutospacing="0" w:after="60" w:afterAutospacing="0" w:line="360" w:lineRule="exact"/>
        <w:ind w:firstLine="567"/>
        <w:jc w:val="both"/>
        <w:rPr>
          <w:sz w:val="28"/>
          <w:szCs w:val="28"/>
        </w:rPr>
      </w:pPr>
      <w:r w:rsidRPr="00E36664">
        <w:rPr>
          <w:i/>
          <w:iCs/>
          <w:sz w:val="28"/>
          <w:szCs w:val="28"/>
          <w:lang w:val="en-US"/>
        </w:rPr>
        <w:t xml:space="preserve">+ </w:t>
      </w:r>
      <w:r w:rsidR="006E7187" w:rsidRPr="00E36664">
        <w:rPr>
          <w:iCs/>
          <w:sz w:val="28"/>
          <w:szCs w:val="28"/>
        </w:rPr>
        <w:t>Khối các cơ quan cấp tỉnh</w:t>
      </w:r>
      <w:r w:rsidR="006E7187" w:rsidRPr="00E36664">
        <w:rPr>
          <w:i/>
          <w:iCs/>
          <w:sz w:val="28"/>
          <w:szCs w:val="28"/>
        </w:rPr>
        <w:t xml:space="preserve"> (Sở, ban, ngành, đoàn thể)</w:t>
      </w:r>
      <w:r w:rsidRPr="00E36664">
        <w:rPr>
          <w:i/>
          <w:iCs/>
          <w:sz w:val="28"/>
          <w:szCs w:val="28"/>
          <w:lang w:val="en-US"/>
        </w:rPr>
        <w:t xml:space="preserve"> </w:t>
      </w:r>
      <w:r w:rsidRPr="00E36664">
        <w:rPr>
          <w:iCs/>
          <w:sz w:val="28"/>
          <w:szCs w:val="28"/>
          <w:lang w:val="en-US"/>
        </w:rPr>
        <w:t>tính từ năm 2017 đến nay</w:t>
      </w:r>
      <w:r w:rsidR="006E7187" w:rsidRPr="00E36664">
        <w:rPr>
          <w:iCs/>
          <w:sz w:val="28"/>
          <w:szCs w:val="28"/>
        </w:rPr>
        <w:t>:</w:t>
      </w:r>
      <w:r w:rsidR="006E7187" w:rsidRPr="00E36664">
        <w:rPr>
          <w:sz w:val="28"/>
          <w:szCs w:val="28"/>
        </w:rPr>
        <w:t xml:space="preserve"> Đã thực hiện chi trả tổng số tiền là </w:t>
      </w:r>
      <w:r w:rsidR="00B43C68">
        <w:rPr>
          <w:rStyle w:val="HTMLCode"/>
          <w:rFonts w:ascii="Times New Roman" w:hAnsi="Times New Roman" w:cs="Times New Roman"/>
          <w:sz w:val="28"/>
          <w:szCs w:val="28"/>
          <w:lang w:val="en-US"/>
        </w:rPr>
        <w:t>1.702.100</w:t>
      </w:r>
      <w:r w:rsidR="00600B45">
        <w:rPr>
          <w:rStyle w:val="HTMLCode"/>
          <w:rFonts w:ascii="Times New Roman" w:hAnsi="Times New Roman" w:cs="Times New Roman"/>
          <w:sz w:val="28"/>
          <w:szCs w:val="28"/>
          <w:lang w:val="en-US"/>
        </w:rPr>
        <w:t>.000</w:t>
      </w:r>
      <w:r w:rsidR="006E7187" w:rsidRPr="00E36664">
        <w:rPr>
          <w:sz w:val="28"/>
          <w:szCs w:val="28"/>
        </w:rPr>
        <w:t xml:space="preserve"> đồng.</w:t>
      </w:r>
    </w:p>
    <w:p w14:paraId="59DBACB8" w14:textId="4ADAD46F" w:rsidR="006E7187" w:rsidRPr="00CA3076" w:rsidRDefault="00B8386B" w:rsidP="00B43C68">
      <w:pPr>
        <w:pStyle w:val="NormalWeb"/>
        <w:spacing w:before="120" w:beforeAutospacing="0" w:after="60" w:afterAutospacing="0" w:line="360" w:lineRule="exact"/>
        <w:ind w:firstLine="567"/>
        <w:jc w:val="both"/>
        <w:rPr>
          <w:sz w:val="28"/>
          <w:szCs w:val="28"/>
          <w:lang w:val="en-US"/>
        </w:rPr>
      </w:pPr>
      <w:r w:rsidRPr="00E36664">
        <w:rPr>
          <w:iCs/>
          <w:sz w:val="28"/>
          <w:szCs w:val="28"/>
          <w:lang w:val="en-US"/>
        </w:rPr>
        <w:t>+ UBND</w:t>
      </w:r>
      <w:r w:rsidRPr="00E36664">
        <w:rPr>
          <w:iCs/>
          <w:sz w:val="28"/>
          <w:szCs w:val="28"/>
        </w:rPr>
        <w:t xml:space="preserve"> cấp xã</w:t>
      </w:r>
      <w:r w:rsidR="00737590">
        <w:rPr>
          <w:iCs/>
          <w:sz w:val="28"/>
          <w:szCs w:val="28"/>
          <w:lang w:val="en-US"/>
        </w:rPr>
        <w:t xml:space="preserve"> tính từ ngày 01/7/2025 đến nay</w:t>
      </w:r>
      <w:r w:rsidR="006E7187" w:rsidRPr="00E36664">
        <w:rPr>
          <w:iCs/>
          <w:sz w:val="28"/>
          <w:szCs w:val="28"/>
        </w:rPr>
        <w:t>:</w:t>
      </w:r>
      <w:r w:rsidR="006E7187" w:rsidRPr="00E36664">
        <w:rPr>
          <w:sz w:val="28"/>
          <w:szCs w:val="28"/>
        </w:rPr>
        <w:t xml:space="preserve"> Đã thực hiện chi trả tổng số tiền là </w:t>
      </w:r>
      <w:r w:rsidR="00D94824">
        <w:rPr>
          <w:sz w:val="28"/>
          <w:szCs w:val="28"/>
          <w:lang w:val="en-US"/>
        </w:rPr>
        <w:t>903.084</w:t>
      </w:r>
      <w:r w:rsidR="00600B45">
        <w:rPr>
          <w:sz w:val="28"/>
          <w:szCs w:val="28"/>
          <w:lang w:val="en-US"/>
        </w:rPr>
        <w:t>.000</w:t>
      </w:r>
      <w:r w:rsidR="00B43C68">
        <w:rPr>
          <w:sz w:val="28"/>
          <w:szCs w:val="28"/>
          <w:lang w:val="en-US"/>
        </w:rPr>
        <w:t xml:space="preserve"> </w:t>
      </w:r>
      <w:r w:rsidRPr="00E36664">
        <w:rPr>
          <w:sz w:val="28"/>
          <w:szCs w:val="28"/>
          <w:lang w:val="en-US"/>
        </w:rPr>
        <w:t>đ</w:t>
      </w:r>
      <w:r w:rsidR="006E7187" w:rsidRPr="00E36664">
        <w:rPr>
          <w:sz w:val="28"/>
          <w:szCs w:val="28"/>
        </w:rPr>
        <w:t>ồng</w:t>
      </w:r>
      <w:r w:rsidR="00CA3076">
        <w:rPr>
          <w:rStyle w:val="FootnoteReference"/>
          <w:sz w:val="28"/>
          <w:szCs w:val="28"/>
        </w:rPr>
        <w:footnoteReference w:id="1"/>
      </w:r>
      <w:r w:rsidR="006E7187" w:rsidRPr="00E36664">
        <w:rPr>
          <w:sz w:val="28"/>
          <w:szCs w:val="28"/>
        </w:rPr>
        <w:t>.</w:t>
      </w:r>
      <w:r w:rsidR="00CA3076">
        <w:rPr>
          <w:sz w:val="28"/>
          <w:szCs w:val="28"/>
          <w:lang w:val="en-US"/>
        </w:rPr>
        <w:t xml:space="preserve"> </w:t>
      </w:r>
    </w:p>
    <w:p w14:paraId="1727D3CA" w14:textId="77777777" w:rsidR="0084040E" w:rsidRDefault="006E7187" w:rsidP="0029317E">
      <w:pPr>
        <w:pStyle w:val="Heading4"/>
        <w:spacing w:before="120" w:beforeAutospacing="0" w:after="60" w:afterAutospacing="0" w:line="360" w:lineRule="exact"/>
        <w:ind w:firstLine="567"/>
        <w:rPr>
          <w:sz w:val="28"/>
          <w:szCs w:val="28"/>
        </w:rPr>
      </w:pPr>
      <w:r w:rsidRPr="00E36664">
        <w:rPr>
          <w:sz w:val="28"/>
          <w:szCs w:val="28"/>
        </w:rPr>
        <w:t xml:space="preserve">2. Hiệu quả tác động </w:t>
      </w:r>
      <w:r w:rsidR="0084040E">
        <w:rPr>
          <w:sz w:val="28"/>
          <w:szCs w:val="28"/>
        </w:rPr>
        <w:t xml:space="preserve">của Nghị quyết </w:t>
      </w:r>
      <w:r w:rsidRPr="00E36664">
        <w:rPr>
          <w:sz w:val="28"/>
          <w:szCs w:val="28"/>
        </w:rPr>
        <w:t xml:space="preserve">đối với công tác tiếp công dân, </w:t>
      </w:r>
      <w:r w:rsidR="00B8386B" w:rsidRPr="00E36664">
        <w:rPr>
          <w:sz w:val="28"/>
          <w:szCs w:val="28"/>
        </w:rPr>
        <w:t>xử lý đơn khiếu nại, tố cáo, kiến nghị, phản ánh</w:t>
      </w:r>
    </w:p>
    <w:p w14:paraId="54394BD3" w14:textId="77777777" w:rsidR="00737590" w:rsidRPr="00B43C68" w:rsidRDefault="00B8386B" w:rsidP="0029317E">
      <w:pPr>
        <w:pStyle w:val="Heading4"/>
        <w:spacing w:before="120" w:beforeAutospacing="0" w:after="60" w:afterAutospacing="0" w:line="360" w:lineRule="exact"/>
        <w:ind w:firstLine="567"/>
        <w:jc w:val="both"/>
        <w:rPr>
          <w:b w:val="0"/>
          <w:color w:val="000000" w:themeColor="text1"/>
          <w:sz w:val="28"/>
          <w:szCs w:val="28"/>
        </w:rPr>
      </w:pPr>
      <w:r w:rsidRPr="00B43C68">
        <w:rPr>
          <w:b w:val="0"/>
          <w:bCs w:val="0"/>
          <w:color w:val="000000" w:themeColor="text1"/>
          <w:sz w:val="28"/>
          <w:szCs w:val="28"/>
        </w:rPr>
        <w:t xml:space="preserve">Việc thực hiện </w:t>
      </w:r>
      <w:r w:rsidRPr="00B43C68">
        <w:rPr>
          <w:b w:val="0"/>
          <w:color w:val="000000" w:themeColor="text1"/>
          <w:sz w:val="28"/>
          <w:szCs w:val="28"/>
        </w:rPr>
        <w:t xml:space="preserve">chi chế độ bồi dưỡng </w:t>
      </w:r>
      <w:r w:rsidR="0084040E" w:rsidRPr="00B43C68">
        <w:rPr>
          <w:b w:val="0"/>
          <w:color w:val="000000" w:themeColor="text1"/>
          <w:sz w:val="28"/>
          <w:szCs w:val="28"/>
        </w:rPr>
        <w:t xml:space="preserve">đối với người làm nhiệm vụ </w:t>
      </w:r>
      <w:r w:rsidRPr="00B43C68">
        <w:rPr>
          <w:b w:val="0"/>
          <w:color w:val="000000" w:themeColor="text1"/>
          <w:sz w:val="28"/>
          <w:szCs w:val="28"/>
        </w:rPr>
        <w:t xml:space="preserve">tiếp công dân, xử lý đơn thư theo Nghị quyết số 05/2017/NQ-HĐND ngày 13/7/2017 </w:t>
      </w:r>
      <w:r w:rsidR="0084040E" w:rsidRPr="00B43C68">
        <w:rPr>
          <w:b w:val="0"/>
          <w:color w:val="000000" w:themeColor="text1"/>
          <w:sz w:val="28"/>
          <w:szCs w:val="28"/>
        </w:rPr>
        <w:t>của HĐND tỉnh Nghệ An trong thời gian qua đã mang lại nhiều tác động tích cực, góp phần nâng cao chất lượng, hiệu quả công tác tiếp công dân và giải quyết khiếu nại, tố cáo tại các cơ quan, đơn vị, địa phương. Cụ thể:</w:t>
      </w:r>
    </w:p>
    <w:p w14:paraId="21D34FDD" w14:textId="7BB31E7F" w:rsidR="00737590" w:rsidRPr="00B43C68" w:rsidRDefault="00737590" w:rsidP="0029317E">
      <w:pPr>
        <w:pStyle w:val="Heading4"/>
        <w:spacing w:before="120" w:beforeAutospacing="0" w:after="60" w:afterAutospacing="0" w:line="360" w:lineRule="exact"/>
        <w:ind w:firstLine="567"/>
        <w:jc w:val="both"/>
        <w:rPr>
          <w:b w:val="0"/>
          <w:color w:val="000000" w:themeColor="text1"/>
          <w:spacing w:val="4"/>
          <w:sz w:val="28"/>
          <w:szCs w:val="28"/>
        </w:rPr>
      </w:pPr>
      <w:r w:rsidRPr="00B43C68">
        <w:rPr>
          <w:b w:val="0"/>
          <w:color w:val="000000" w:themeColor="text1"/>
          <w:spacing w:val="4"/>
          <w:sz w:val="28"/>
          <w:szCs w:val="28"/>
        </w:rPr>
        <w:t xml:space="preserve">- </w:t>
      </w:r>
      <w:r w:rsidR="0084040E" w:rsidRPr="00B43C68">
        <w:rPr>
          <w:b w:val="0"/>
          <w:color w:val="000000" w:themeColor="text1"/>
          <w:spacing w:val="4"/>
          <w:sz w:val="28"/>
          <w:szCs w:val="28"/>
        </w:rPr>
        <w:t>Chế độ bồi dưỡng đã thể hiện sự quan tâm của Nhà nước đối với những người trực tiếp thực hiện công tác tiếp công dân, xử lý đơn thư – một lĩnh vực có tính chất đặc thù, áp lực cao và thường xuyên phải tiếp xúc với công dân trong các tình huống phức tạp. Mặc dù mức bồi dưỡng chưa cao nhưng đã tạo động lực nhất định, giúp cán bộ nâng cao tinh thần trách nhiệm trong thực hiện nhiệm vụ được giao.</w:t>
      </w:r>
    </w:p>
    <w:p w14:paraId="21F31357" w14:textId="7F24A602" w:rsidR="00737590" w:rsidRPr="00B43C68" w:rsidRDefault="00737590" w:rsidP="0029317E">
      <w:pPr>
        <w:pStyle w:val="Heading4"/>
        <w:spacing w:before="120" w:beforeAutospacing="0" w:after="60" w:afterAutospacing="0" w:line="360" w:lineRule="exact"/>
        <w:ind w:firstLine="567"/>
        <w:jc w:val="both"/>
        <w:rPr>
          <w:b w:val="0"/>
          <w:color w:val="000000" w:themeColor="text1"/>
          <w:spacing w:val="-2"/>
          <w:sz w:val="28"/>
          <w:szCs w:val="28"/>
        </w:rPr>
      </w:pPr>
      <w:r w:rsidRPr="00B43C68">
        <w:rPr>
          <w:b w:val="0"/>
          <w:color w:val="000000" w:themeColor="text1"/>
          <w:spacing w:val="-2"/>
          <w:sz w:val="28"/>
          <w:szCs w:val="28"/>
        </w:rPr>
        <w:t xml:space="preserve">- </w:t>
      </w:r>
      <w:r w:rsidR="0084040E" w:rsidRPr="00B43C68">
        <w:rPr>
          <w:b w:val="0"/>
          <w:color w:val="000000" w:themeColor="text1"/>
          <w:spacing w:val="-2"/>
          <w:sz w:val="28"/>
          <w:szCs w:val="28"/>
        </w:rPr>
        <w:t>Việc bố trí kinh phí chi trả chế độ bồi dưỡng đã góp phần nâng cao nhận thức của các cơ quan, đơn vị</w:t>
      </w:r>
      <w:r w:rsidRPr="00B43C68">
        <w:rPr>
          <w:b w:val="0"/>
          <w:color w:val="000000" w:themeColor="text1"/>
          <w:spacing w:val="-2"/>
          <w:sz w:val="28"/>
          <w:szCs w:val="28"/>
        </w:rPr>
        <w:t>, địa phương</w:t>
      </w:r>
      <w:r w:rsidR="0084040E" w:rsidRPr="00B43C68">
        <w:rPr>
          <w:b w:val="0"/>
          <w:color w:val="000000" w:themeColor="text1"/>
          <w:spacing w:val="-2"/>
          <w:sz w:val="28"/>
          <w:szCs w:val="28"/>
        </w:rPr>
        <w:t xml:space="preserve"> về vai trò, tầm quan trọng của công tác tiếp công dân, giải quyết khiếu nại, tố cáo. Qua đó, công tác này ngày càng được quan tâm hơn trong việc bố trí nhân lực, thời gian và điều kiện thực hiện nhiệm vụ.</w:t>
      </w:r>
    </w:p>
    <w:p w14:paraId="592FB187" w14:textId="31AAF498" w:rsidR="0084040E" w:rsidRPr="00B43C68" w:rsidRDefault="00737590" w:rsidP="0029317E">
      <w:pPr>
        <w:pStyle w:val="Heading4"/>
        <w:spacing w:before="120" w:beforeAutospacing="0" w:after="60" w:afterAutospacing="0" w:line="360" w:lineRule="exact"/>
        <w:ind w:firstLine="567"/>
        <w:jc w:val="both"/>
        <w:rPr>
          <w:b w:val="0"/>
          <w:color w:val="000000" w:themeColor="text1"/>
          <w:spacing w:val="-4"/>
          <w:sz w:val="28"/>
          <w:szCs w:val="28"/>
        </w:rPr>
      </w:pPr>
      <w:r w:rsidRPr="00B43C68">
        <w:rPr>
          <w:b w:val="0"/>
          <w:color w:val="000000" w:themeColor="text1"/>
          <w:spacing w:val="-4"/>
          <w:sz w:val="28"/>
          <w:szCs w:val="28"/>
        </w:rPr>
        <w:lastRenderedPageBreak/>
        <w:t xml:space="preserve">- </w:t>
      </w:r>
      <w:r w:rsidR="0084040E" w:rsidRPr="00B43C68">
        <w:rPr>
          <w:b w:val="0"/>
          <w:color w:val="000000" w:themeColor="text1"/>
          <w:spacing w:val="-4"/>
          <w:sz w:val="28"/>
          <w:szCs w:val="28"/>
        </w:rPr>
        <w:t>Đối với nhiều cơ quan, đơn vị, nhất là ở cấp cơ sở, cán bộ t</w:t>
      </w:r>
      <w:r w:rsidRPr="00B43C68">
        <w:rPr>
          <w:b w:val="0"/>
          <w:color w:val="000000" w:themeColor="text1"/>
          <w:spacing w:val="-4"/>
          <w:sz w:val="28"/>
          <w:szCs w:val="28"/>
        </w:rPr>
        <w:t xml:space="preserve">hực hiện công tác tiếp công dân </w:t>
      </w:r>
      <w:r w:rsidR="0084040E" w:rsidRPr="00B43C68">
        <w:rPr>
          <w:b w:val="0"/>
          <w:color w:val="000000" w:themeColor="text1"/>
          <w:spacing w:val="-4"/>
          <w:sz w:val="28"/>
          <w:szCs w:val="28"/>
        </w:rPr>
        <w:t>thường là kiêm nhiệm. Chế độ bồi dưỡng tuy không lớn nhưng đã phần nào hỗ trợ, bù đắp chi phí và động viên cán bộ duy trì thực hiện nhiệm vụ, góp phần bảo đảm hoạt động tiếp công dân được thực hiện thường xuyên, liên tục.</w:t>
      </w:r>
    </w:p>
    <w:p w14:paraId="4A8E0D23" w14:textId="31F1AC1B" w:rsidR="006E7187" w:rsidRPr="00B43C68" w:rsidRDefault="008C1684" w:rsidP="0029317E">
      <w:pPr>
        <w:pStyle w:val="NormalWeb"/>
        <w:spacing w:before="120" w:beforeAutospacing="0" w:after="60" w:afterAutospacing="0" w:line="360" w:lineRule="exact"/>
        <w:ind w:firstLine="567"/>
        <w:jc w:val="both"/>
        <w:rPr>
          <w:b/>
          <w:color w:val="000000" w:themeColor="text1"/>
          <w:sz w:val="26"/>
          <w:szCs w:val="26"/>
        </w:rPr>
      </w:pPr>
      <w:r w:rsidRPr="00B43C68">
        <w:rPr>
          <w:b/>
          <w:color w:val="000000" w:themeColor="text1"/>
          <w:sz w:val="26"/>
          <w:szCs w:val="26"/>
        </w:rPr>
        <w:t>III.</w:t>
      </w:r>
      <w:r w:rsidR="006E7187" w:rsidRPr="00B43C68">
        <w:rPr>
          <w:b/>
          <w:color w:val="000000" w:themeColor="text1"/>
          <w:sz w:val="26"/>
          <w:szCs w:val="26"/>
        </w:rPr>
        <w:t xml:space="preserve"> </w:t>
      </w:r>
      <w:r w:rsidRPr="00B43C68">
        <w:rPr>
          <w:b/>
          <w:color w:val="000000" w:themeColor="text1"/>
          <w:sz w:val="26"/>
          <w:szCs w:val="26"/>
        </w:rPr>
        <w:t>NHỮNG VẤN ĐỀ BẤT CẬP HIỆN NAY</w:t>
      </w:r>
    </w:p>
    <w:p w14:paraId="024408E6" w14:textId="77777777" w:rsidR="002703F1" w:rsidRDefault="00004B19" w:rsidP="0029317E">
      <w:pPr>
        <w:pStyle w:val="NormalWeb"/>
        <w:spacing w:before="120" w:beforeAutospacing="0" w:after="60" w:afterAutospacing="0" w:line="360" w:lineRule="exact"/>
        <w:ind w:firstLine="567"/>
        <w:jc w:val="both"/>
        <w:rPr>
          <w:bCs/>
          <w:color w:val="000000" w:themeColor="text1"/>
          <w:sz w:val="28"/>
          <w:szCs w:val="28"/>
          <w:lang w:val="en-US"/>
        </w:rPr>
      </w:pPr>
      <w:r w:rsidRPr="00B43C68">
        <w:rPr>
          <w:bCs/>
          <w:color w:val="000000" w:themeColor="text1"/>
          <w:sz w:val="28"/>
          <w:szCs w:val="28"/>
          <w:lang w:val="en-US"/>
        </w:rPr>
        <w:t xml:space="preserve">- Các </w:t>
      </w:r>
      <w:r w:rsidR="004A097C" w:rsidRPr="00B43C68">
        <w:rPr>
          <w:bCs/>
          <w:color w:val="000000" w:themeColor="text1"/>
          <w:sz w:val="28"/>
          <w:szCs w:val="28"/>
          <w:lang w:val="en-US"/>
        </w:rPr>
        <w:t xml:space="preserve">văn bản pháp luật, </w:t>
      </w:r>
      <w:r w:rsidRPr="00B43C68">
        <w:rPr>
          <w:bCs/>
          <w:color w:val="000000" w:themeColor="text1"/>
          <w:sz w:val="28"/>
          <w:szCs w:val="28"/>
          <w:lang w:val="en-US"/>
        </w:rPr>
        <w:t xml:space="preserve">căn cứ để HĐND tỉnh Nghệ An ban hành Nghị quyết số 05/2017/NQ-HĐND ngày 13/7/2017 quy định về mức chi bồi dưỡng đối với người làm nhiệm vụ tiếp công dân, xử lý đơn thư khiếu nại, tố cáo, kiến nghị, phản ánh trên địa bàn tỉnh Nghệ An đến nay đã hết hiệu lực và đã được thay thế bởi các văn bản pháp luật mới, cụ thể: </w:t>
      </w:r>
      <w:r w:rsidR="008C1684" w:rsidRPr="00B43C68">
        <w:rPr>
          <w:bCs/>
          <w:color w:val="000000" w:themeColor="text1"/>
          <w:sz w:val="28"/>
          <w:szCs w:val="28"/>
          <w:lang w:val="en-US"/>
        </w:rPr>
        <w:t xml:space="preserve">Luật Tổ chức chính quyền địa phương số 72/2025/QH15; </w:t>
      </w:r>
      <w:r w:rsidRPr="00B43C68">
        <w:rPr>
          <w:bCs/>
          <w:color w:val="000000" w:themeColor="text1"/>
          <w:sz w:val="28"/>
          <w:szCs w:val="28"/>
          <w:lang w:val="en-US"/>
        </w:rPr>
        <w:t xml:space="preserve">Luật Ngân sách nhà nước số 89/2025/QH15; </w:t>
      </w:r>
      <w:r w:rsidR="008C1684" w:rsidRPr="00B43C68">
        <w:rPr>
          <w:bCs/>
          <w:color w:val="000000" w:themeColor="text1"/>
          <w:sz w:val="28"/>
          <w:szCs w:val="28"/>
          <w:lang w:val="en-US"/>
        </w:rPr>
        <w:t>Luật</w:t>
      </w:r>
      <w:r w:rsidRPr="00B43C68">
        <w:rPr>
          <w:bCs/>
          <w:color w:val="000000" w:themeColor="text1"/>
          <w:sz w:val="28"/>
          <w:szCs w:val="28"/>
          <w:lang w:val="en-US"/>
        </w:rPr>
        <w:t xml:space="preserve"> sửa đổi, bổ sung </w:t>
      </w:r>
      <w:r w:rsidR="008C1684" w:rsidRPr="00B43C68">
        <w:rPr>
          <w:bCs/>
          <w:color w:val="000000" w:themeColor="text1"/>
          <w:sz w:val="28"/>
          <w:szCs w:val="28"/>
          <w:lang w:val="en-US"/>
        </w:rPr>
        <w:t>một số điều của Luật Tiếp công dân, Luật Khiếu nại, Luật Tố cáo</w:t>
      </w:r>
      <w:r w:rsidRPr="00B43C68">
        <w:rPr>
          <w:bCs/>
          <w:color w:val="000000" w:themeColor="text1"/>
          <w:sz w:val="28"/>
          <w:szCs w:val="28"/>
          <w:lang w:val="en-US"/>
        </w:rPr>
        <w:t xml:space="preserve"> số 136/2025/QH15; Nghị định số 152/2026/NĐ-CP của Chính phủ quy định chi tiết một số điều và biện pháp tổ chức thi hành Luật Tiếp công dân; </w:t>
      </w:r>
    </w:p>
    <w:p w14:paraId="37012D1E" w14:textId="77777777" w:rsidR="002703F1" w:rsidRDefault="002703F1" w:rsidP="0029317E">
      <w:pPr>
        <w:pStyle w:val="NormalWeb"/>
        <w:spacing w:before="120" w:beforeAutospacing="0" w:after="60" w:afterAutospacing="0" w:line="360" w:lineRule="exact"/>
        <w:ind w:firstLine="567"/>
        <w:jc w:val="both"/>
        <w:rPr>
          <w:bCs/>
          <w:color w:val="000000" w:themeColor="text1"/>
          <w:sz w:val="28"/>
          <w:szCs w:val="28"/>
          <w:lang w:val="en-US"/>
        </w:rPr>
      </w:pPr>
      <w:r>
        <w:rPr>
          <w:bCs/>
          <w:color w:val="000000" w:themeColor="text1"/>
          <w:sz w:val="28"/>
          <w:szCs w:val="28"/>
          <w:lang w:val="en-US"/>
        </w:rPr>
        <w:t>- N</w:t>
      </w:r>
      <w:r w:rsidRPr="00B43C68">
        <w:rPr>
          <w:bCs/>
          <w:color w:val="000000" w:themeColor="text1"/>
          <w:sz w:val="28"/>
          <w:szCs w:val="28"/>
          <w:lang w:val="en-US"/>
        </w:rPr>
        <w:t>gày 11/6/2026</w:t>
      </w:r>
      <w:r>
        <w:rPr>
          <w:bCs/>
          <w:color w:val="000000" w:themeColor="text1"/>
          <w:sz w:val="28"/>
          <w:szCs w:val="28"/>
          <w:lang w:val="en-US"/>
        </w:rPr>
        <w:t>, Bộ Tài chính đã ban hành</w:t>
      </w:r>
      <w:r w:rsidRPr="00B43C68">
        <w:rPr>
          <w:bCs/>
          <w:color w:val="000000" w:themeColor="text1"/>
          <w:sz w:val="28"/>
          <w:szCs w:val="28"/>
          <w:lang w:val="en-US"/>
        </w:rPr>
        <w:t xml:space="preserve"> </w:t>
      </w:r>
      <w:r w:rsidR="00004B19" w:rsidRPr="00B43C68">
        <w:rPr>
          <w:bCs/>
          <w:color w:val="000000" w:themeColor="text1"/>
          <w:sz w:val="28"/>
          <w:szCs w:val="28"/>
          <w:lang w:val="en-US"/>
        </w:rPr>
        <w:t>Thông tư 65/2026/TT-BTC sửa đổi, bổ sung một số điều Thông tư số 320/2016/TT-BTC</w:t>
      </w:r>
      <w:r w:rsidR="004A097C" w:rsidRPr="00B43C68">
        <w:rPr>
          <w:bCs/>
          <w:color w:val="000000" w:themeColor="text1"/>
          <w:sz w:val="28"/>
          <w:szCs w:val="28"/>
          <w:lang w:val="en-US"/>
        </w:rPr>
        <w:t xml:space="preserve"> của Bộ trưởng Bộ Tài chính quy định chế độ bồi dưỡng đối với người làm nhiệm vụ tiếp công dân, xử lý đơn khiếu nại, tố cáo, kiến nghị, phản ánh</w:t>
      </w:r>
      <w:r>
        <w:rPr>
          <w:bCs/>
          <w:color w:val="000000" w:themeColor="text1"/>
          <w:sz w:val="28"/>
          <w:szCs w:val="28"/>
          <w:lang w:val="en-US"/>
        </w:rPr>
        <w:t xml:space="preserve">, trong đó, đã điều chỉnh mức chi: </w:t>
      </w:r>
    </w:p>
    <w:p w14:paraId="50EA7B59" w14:textId="2B8522B9" w:rsidR="002703F1" w:rsidRDefault="002703F1" w:rsidP="002703F1">
      <w:pPr>
        <w:pStyle w:val="NormalWeb"/>
        <w:spacing w:before="120" w:beforeAutospacing="0" w:after="60" w:afterAutospacing="0" w:line="360" w:lineRule="exact"/>
        <w:ind w:firstLine="567"/>
        <w:jc w:val="both"/>
        <w:rPr>
          <w:bCs/>
          <w:color w:val="000000" w:themeColor="text1"/>
          <w:sz w:val="28"/>
          <w:szCs w:val="28"/>
          <w:lang w:val="en-US"/>
        </w:rPr>
      </w:pPr>
      <w:r>
        <w:rPr>
          <w:bCs/>
          <w:color w:val="000000" w:themeColor="text1"/>
          <w:sz w:val="28"/>
          <w:szCs w:val="28"/>
          <w:lang w:val="en-US"/>
        </w:rPr>
        <w:t xml:space="preserve">+ Các đối tượng được quy định tại khoản 1 và khoản 2 Điều 38 Nghị định số 154/2026/NĐ-CP ngày 15/5/2026 của Chính phủ quyy định chi tiết một số điều và biện pháp thi hành Luật Tiếp công dân, Nghị định số 154/2026/NĐ-CP của Chính phủ mà chưa được hưởng chế độ phụ cấp trách nhiệm theo nghề theo quy định hiện hành, khi thực hiện nhiệm vụ tiếp công dân, xử lý đơn khiếu nại, tố cáo, kiến nghị, phản ánh tại Trụ sở tiếp công dân hoặc địa điểm tiếp công dân được bồi dưỡng 200.000 đồng/ngày/người </w:t>
      </w:r>
      <w:r w:rsidRPr="002F08D5">
        <w:rPr>
          <w:bCs/>
          <w:i/>
          <w:color w:val="000000" w:themeColor="text1"/>
          <w:sz w:val="28"/>
          <w:szCs w:val="28"/>
          <w:lang w:val="en-US"/>
        </w:rPr>
        <w:t>(theo Nghị quyết số 05/2017/NQ-HĐND ngày 13/7/2017 của HĐND tỉnh là 120.000 đồng/ ngày/người</w:t>
      </w:r>
      <w:r w:rsidR="00F563DD">
        <w:rPr>
          <w:bCs/>
          <w:i/>
          <w:color w:val="000000" w:themeColor="text1"/>
          <w:sz w:val="28"/>
          <w:szCs w:val="28"/>
          <w:lang w:val="en-US"/>
        </w:rPr>
        <w:t xml:space="preserve"> đối với các Sở, ban, ngành cấp tỉnh, huyện; 80.000 đồng/người/ngày đối với cấp xã</w:t>
      </w:r>
      <w:bookmarkStart w:id="0" w:name="_GoBack"/>
      <w:bookmarkEnd w:id="0"/>
      <w:r w:rsidR="00F563DD">
        <w:rPr>
          <w:bCs/>
          <w:i/>
          <w:color w:val="000000" w:themeColor="text1"/>
          <w:sz w:val="28"/>
          <w:szCs w:val="28"/>
          <w:lang w:val="en-US"/>
        </w:rPr>
        <w:t xml:space="preserve"> </w:t>
      </w:r>
      <w:r w:rsidRPr="002F08D5">
        <w:rPr>
          <w:bCs/>
          <w:i/>
          <w:color w:val="000000" w:themeColor="text1"/>
          <w:sz w:val="28"/>
          <w:szCs w:val="28"/>
          <w:lang w:val="en-US"/>
        </w:rPr>
        <w:t>)</w:t>
      </w:r>
      <w:r>
        <w:rPr>
          <w:bCs/>
          <w:color w:val="000000" w:themeColor="text1"/>
          <w:sz w:val="28"/>
          <w:szCs w:val="28"/>
          <w:lang w:val="en-US"/>
        </w:rPr>
        <w:t xml:space="preserve">. </w:t>
      </w:r>
    </w:p>
    <w:p w14:paraId="0062172C" w14:textId="205A8549" w:rsidR="002703F1" w:rsidRDefault="002703F1" w:rsidP="002703F1">
      <w:pPr>
        <w:pStyle w:val="NormalWeb"/>
        <w:spacing w:before="120" w:beforeAutospacing="0" w:after="60" w:afterAutospacing="0" w:line="360" w:lineRule="exact"/>
        <w:ind w:firstLine="567"/>
        <w:jc w:val="both"/>
        <w:rPr>
          <w:bCs/>
          <w:color w:val="000000" w:themeColor="text1"/>
          <w:sz w:val="28"/>
          <w:szCs w:val="28"/>
          <w:lang w:val="en-US"/>
        </w:rPr>
      </w:pPr>
      <w:r>
        <w:rPr>
          <w:bCs/>
          <w:color w:val="000000" w:themeColor="text1"/>
          <w:sz w:val="28"/>
          <w:szCs w:val="28"/>
          <w:lang w:val="en-US"/>
        </w:rPr>
        <w:t xml:space="preserve">+ Đối với các trường hợp đang hưởng chế độ phụ cấp trách nhiệm theo nghề theo quy định hiện hành thì được bồi dưỡng 150.000 đồng/ngày/người </w:t>
      </w:r>
      <w:r w:rsidRPr="002F08D5">
        <w:rPr>
          <w:bCs/>
          <w:i/>
          <w:color w:val="000000" w:themeColor="text1"/>
          <w:sz w:val="28"/>
          <w:szCs w:val="28"/>
          <w:lang w:val="en-US"/>
        </w:rPr>
        <w:t>(</w:t>
      </w:r>
      <w:r w:rsidRPr="002F08D5">
        <w:rPr>
          <w:bCs/>
          <w:i/>
          <w:color w:val="000000" w:themeColor="text1"/>
          <w:sz w:val="28"/>
          <w:szCs w:val="28"/>
          <w:lang w:val="en-US"/>
        </w:rPr>
        <w:t xml:space="preserve">theo Nghị quyết số 05/2017/NQ-HĐND ngày 13/7/2017 của HĐND tỉnh là </w:t>
      </w:r>
      <w:r w:rsidRPr="002F08D5">
        <w:rPr>
          <w:bCs/>
          <w:i/>
          <w:color w:val="000000" w:themeColor="text1"/>
          <w:sz w:val="28"/>
          <w:szCs w:val="28"/>
          <w:lang w:val="en-US"/>
        </w:rPr>
        <w:t>90</w:t>
      </w:r>
      <w:r w:rsidRPr="002F08D5">
        <w:rPr>
          <w:bCs/>
          <w:i/>
          <w:color w:val="000000" w:themeColor="text1"/>
          <w:sz w:val="28"/>
          <w:szCs w:val="28"/>
          <w:lang w:val="en-US"/>
        </w:rPr>
        <w:t>.000 đồng/ ngày/người</w:t>
      </w:r>
      <w:r w:rsidRPr="002F08D5">
        <w:rPr>
          <w:bCs/>
          <w:i/>
          <w:color w:val="000000" w:themeColor="text1"/>
          <w:sz w:val="28"/>
          <w:szCs w:val="28"/>
          <w:lang w:val="en-US"/>
        </w:rPr>
        <w:t>)</w:t>
      </w:r>
      <w:r w:rsidR="002F08D5">
        <w:rPr>
          <w:bCs/>
          <w:i/>
          <w:color w:val="000000" w:themeColor="text1"/>
          <w:sz w:val="28"/>
          <w:szCs w:val="28"/>
          <w:lang w:val="en-US"/>
        </w:rPr>
        <w:t>.</w:t>
      </w:r>
    </w:p>
    <w:p w14:paraId="2C75E01D" w14:textId="6ADC558C" w:rsidR="002703F1" w:rsidRDefault="002703F1" w:rsidP="002703F1">
      <w:pPr>
        <w:pStyle w:val="NormalWeb"/>
        <w:spacing w:before="120" w:beforeAutospacing="0" w:after="60" w:afterAutospacing="0" w:line="360" w:lineRule="exact"/>
        <w:ind w:firstLine="567"/>
        <w:jc w:val="both"/>
        <w:rPr>
          <w:bCs/>
          <w:color w:val="000000" w:themeColor="text1"/>
          <w:sz w:val="28"/>
          <w:szCs w:val="28"/>
          <w:lang w:val="en-US"/>
        </w:rPr>
      </w:pPr>
      <w:r>
        <w:rPr>
          <w:bCs/>
          <w:color w:val="000000" w:themeColor="text1"/>
          <w:sz w:val="28"/>
          <w:szCs w:val="28"/>
          <w:lang w:val="en-US"/>
        </w:rPr>
        <w:t xml:space="preserve">+ </w:t>
      </w:r>
      <w:r w:rsidR="00DC4183">
        <w:rPr>
          <w:bCs/>
          <w:color w:val="000000" w:themeColor="text1"/>
          <w:sz w:val="28"/>
          <w:szCs w:val="28"/>
          <w:lang w:val="en-US"/>
        </w:rPr>
        <w:t xml:space="preserve">Các đối tượng quy định tại khoản 3 và khoản 4 Điều 38 Nghị định số 154/2026/NĐ-CP được bồi dưỡng  100.000 đồng/ngày/người </w:t>
      </w:r>
      <w:r w:rsidR="00DC4183" w:rsidRPr="002F08D5">
        <w:rPr>
          <w:bCs/>
          <w:i/>
          <w:color w:val="000000" w:themeColor="text1"/>
          <w:sz w:val="28"/>
          <w:szCs w:val="28"/>
          <w:lang w:val="en-US"/>
        </w:rPr>
        <w:t>(</w:t>
      </w:r>
      <w:r w:rsidR="00DC4183" w:rsidRPr="002F08D5">
        <w:rPr>
          <w:bCs/>
          <w:i/>
          <w:color w:val="000000" w:themeColor="text1"/>
          <w:sz w:val="28"/>
          <w:szCs w:val="28"/>
          <w:lang w:val="en-US"/>
        </w:rPr>
        <w:t xml:space="preserve">theo Nghị quyết số 05/2017/NQ-HĐND ngày 13/7/2017 của HĐND tỉnh là </w:t>
      </w:r>
      <w:r w:rsidR="00DC4183" w:rsidRPr="002F08D5">
        <w:rPr>
          <w:bCs/>
          <w:i/>
          <w:color w:val="000000" w:themeColor="text1"/>
          <w:sz w:val="28"/>
          <w:szCs w:val="28"/>
          <w:lang w:val="en-US"/>
        </w:rPr>
        <w:t>60</w:t>
      </w:r>
      <w:r w:rsidR="00DC4183" w:rsidRPr="002F08D5">
        <w:rPr>
          <w:bCs/>
          <w:i/>
          <w:color w:val="000000" w:themeColor="text1"/>
          <w:sz w:val="28"/>
          <w:szCs w:val="28"/>
          <w:lang w:val="en-US"/>
        </w:rPr>
        <w:t>.000 đồng/ ngày/người)</w:t>
      </w:r>
      <w:r w:rsidR="00DC4183">
        <w:rPr>
          <w:bCs/>
          <w:color w:val="000000" w:themeColor="text1"/>
          <w:sz w:val="28"/>
          <w:szCs w:val="28"/>
          <w:lang w:val="en-US"/>
        </w:rPr>
        <w:t>.</w:t>
      </w:r>
    </w:p>
    <w:p w14:paraId="0BEEAB56" w14:textId="44185BD3" w:rsidR="002703F1" w:rsidRDefault="002703F1" w:rsidP="002703F1">
      <w:pPr>
        <w:pStyle w:val="NormalWeb"/>
        <w:spacing w:before="120" w:beforeAutospacing="0" w:after="60" w:afterAutospacing="0" w:line="360" w:lineRule="exact"/>
        <w:ind w:firstLine="567"/>
        <w:jc w:val="both"/>
        <w:rPr>
          <w:bCs/>
          <w:color w:val="000000" w:themeColor="text1"/>
          <w:sz w:val="28"/>
          <w:szCs w:val="28"/>
          <w:lang w:val="en-US"/>
        </w:rPr>
      </w:pPr>
      <w:r>
        <w:rPr>
          <w:bCs/>
          <w:color w:val="000000" w:themeColor="text1"/>
          <w:sz w:val="28"/>
          <w:szCs w:val="28"/>
          <w:lang w:val="en-US"/>
        </w:rPr>
        <w:t xml:space="preserve">- </w:t>
      </w:r>
      <w:r w:rsidRPr="00B43C68">
        <w:rPr>
          <w:bCs/>
          <w:color w:val="000000" w:themeColor="text1"/>
          <w:sz w:val="28"/>
          <w:szCs w:val="28"/>
          <w:lang w:val="en-US"/>
        </w:rPr>
        <w:t>Mức chi</w:t>
      </w:r>
      <w:r w:rsidRPr="00B43C68">
        <w:rPr>
          <w:color w:val="000000" w:themeColor="text1"/>
          <w:sz w:val="28"/>
          <w:szCs w:val="28"/>
        </w:rPr>
        <w:t xml:space="preserve"> bồi dưỡng theo Nghị quyết 05</w:t>
      </w:r>
      <w:r w:rsidRPr="00B43C68">
        <w:rPr>
          <w:color w:val="000000" w:themeColor="text1"/>
          <w:sz w:val="28"/>
          <w:szCs w:val="28"/>
          <w:lang w:val="en-US"/>
        </w:rPr>
        <w:t>/2017/NQ-HĐND</w:t>
      </w:r>
      <w:r w:rsidRPr="00B43C68">
        <w:rPr>
          <w:color w:val="000000" w:themeColor="text1"/>
          <w:sz w:val="28"/>
          <w:szCs w:val="28"/>
        </w:rPr>
        <w:t xml:space="preserve"> được xây dựng từ năm</w:t>
      </w:r>
      <w:r w:rsidR="00DC4183">
        <w:rPr>
          <w:color w:val="000000" w:themeColor="text1"/>
          <w:sz w:val="28"/>
          <w:szCs w:val="28"/>
          <w:lang w:val="en-US"/>
        </w:rPr>
        <w:t xml:space="preserve"> 2017 đến nay (2026)</w:t>
      </w:r>
      <w:r w:rsidRPr="00B43C68">
        <w:rPr>
          <w:color w:val="000000" w:themeColor="text1"/>
          <w:sz w:val="28"/>
          <w:szCs w:val="28"/>
        </w:rPr>
        <w:t xml:space="preserve"> </w:t>
      </w:r>
      <w:r w:rsidRPr="00B43C68">
        <w:rPr>
          <w:color w:val="000000" w:themeColor="text1"/>
          <w:sz w:val="28"/>
          <w:szCs w:val="28"/>
          <w:lang w:val="en-US"/>
        </w:rPr>
        <w:t xml:space="preserve">không còn phù hợp với </w:t>
      </w:r>
      <w:r>
        <w:rPr>
          <w:color w:val="000000" w:themeColor="text1"/>
          <w:sz w:val="28"/>
          <w:szCs w:val="28"/>
          <w:lang w:val="en-US"/>
        </w:rPr>
        <w:t xml:space="preserve">Thông tư 65/2026/TT-BTC và </w:t>
      </w:r>
      <w:r w:rsidRPr="00B43C68">
        <w:rPr>
          <w:color w:val="000000" w:themeColor="text1"/>
          <w:sz w:val="28"/>
          <w:szCs w:val="28"/>
          <w:lang w:val="en-US"/>
        </w:rPr>
        <w:t xml:space="preserve">tình hình thực tiễn, trong bối cảnh giá cả thị trường, mức lương cơ sở và chi </w:t>
      </w:r>
      <w:r w:rsidRPr="00B43C68">
        <w:rPr>
          <w:color w:val="000000" w:themeColor="text1"/>
          <w:sz w:val="28"/>
          <w:szCs w:val="28"/>
          <w:lang w:val="en-US"/>
        </w:rPr>
        <w:lastRenderedPageBreak/>
        <w:t xml:space="preserve">phí sinh hoạt tăng cao và chưa tương xứng với khối lượng, tính chất áp </w:t>
      </w:r>
      <w:r w:rsidRPr="00B43C68">
        <w:rPr>
          <w:bCs/>
          <w:color w:val="000000" w:themeColor="text1"/>
          <w:sz w:val="28"/>
          <w:szCs w:val="28"/>
          <w:lang w:val="en-US"/>
        </w:rPr>
        <w:t>lực công việc mà người làm công tác tiếp công dân, xử lý đơn thư phải đảm nhận.</w:t>
      </w:r>
    </w:p>
    <w:p w14:paraId="0DF900CE" w14:textId="3BED47BA" w:rsidR="008660B5" w:rsidRPr="00B43C68" w:rsidRDefault="00BD561A"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bCs/>
          <w:color w:val="000000" w:themeColor="text1"/>
          <w:sz w:val="28"/>
          <w:szCs w:val="28"/>
          <w:lang w:val="en-US"/>
        </w:rPr>
        <w:t>- Từ</w:t>
      </w:r>
      <w:r w:rsidR="0088528E" w:rsidRPr="00B43C68">
        <w:rPr>
          <w:bCs/>
          <w:color w:val="000000" w:themeColor="text1"/>
          <w:sz w:val="28"/>
          <w:szCs w:val="28"/>
          <w:lang w:val="en-US"/>
        </w:rPr>
        <w:t xml:space="preserve"> khi thực hiện mô hình chính quy</w:t>
      </w:r>
      <w:r w:rsidRPr="00B43C68">
        <w:rPr>
          <w:bCs/>
          <w:color w:val="000000" w:themeColor="text1"/>
          <w:sz w:val="28"/>
          <w:szCs w:val="28"/>
          <w:lang w:val="en-US"/>
        </w:rPr>
        <w:t>ền địa phương 2 cấp, nhiệm vụ phân công cho cấp cơ sở tăng lên dẫn đến s</w:t>
      </w:r>
      <w:r w:rsidR="00D35574" w:rsidRPr="00B43C68">
        <w:rPr>
          <w:color w:val="000000" w:themeColor="text1"/>
          <w:sz w:val="28"/>
          <w:szCs w:val="28"/>
          <w:lang w:val="en-US"/>
        </w:rPr>
        <w:t xml:space="preserve">ố lượng đơn thư khiếu nại, tố cáo, kiến nghị, phản ánh </w:t>
      </w:r>
      <w:r w:rsidR="008660B5" w:rsidRPr="00B43C68">
        <w:rPr>
          <w:color w:val="000000" w:themeColor="text1"/>
          <w:sz w:val="28"/>
          <w:szCs w:val="28"/>
          <w:lang w:val="en-US"/>
        </w:rPr>
        <w:t xml:space="preserve">phát sinh </w:t>
      </w:r>
      <w:r w:rsidRPr="00B43C68">
        <w:rPr>
          <w:color w:val="000000" w:themeColor="text1"/>
          <w:sz w:val="28"/>
          <w:szCs w:val="28"/>
          <w:lang w:val="en-US"/>
        </w:rPr>
        <w:t xml:space="preserve">ở cấp tỉnh và cấp xã </w:t>
      </w:r>
      <w:r w:rsidR="008660B5" w:rsidRPr="00B43C68">
        <w:rPr>
          <w:color w:val="000000" w:themeColor="text1"/>
          <w:sz w:val="28"/>
          <w:szCs w:val="28"/>
          <w:lang w:val="en-US"/>
        </w:rPr>
        <w:t>ngày càng nhiều, tính chất vụ việc ngày càng phức tạp</w:t>
      </w:r>
      <w:r w:rsidR="004B247F" w:rsidRPr="00B43C68">
        <w:rPr>
          <w:color w:val="000000" w:themeColor="text1"/>
          <w:sz w:val="28"/>
          <w:szCs w:val="28"/>
          <w:lang w:val="en-US"/>
        </w:rPr>
        <w:t xml:space="preserve">, nhất là đơn thư liên quan đến lĩnh vực đất đai </w:t>
      </w:r>
      <w:r w:rsidR="00803659" w:rsidRPr="00B43C68">
        <w:rPr>
          <w:color w:val="000000" w:themeColor="text1"/>
          <w:sz w:val="28"/>
          <w:szCs w:val="28"/>
          <w:lang w:val="en-US"/>
        </w:rPr>
        <w:t>đòi hỏi người thực hiện nhiệm vụ tiếp công dân, xử lý đơn thư</w:t>
      </w:r>
      <w:r w:rsidR="004B247F" w:rsidRPr="00B43C68">
        <w:rPr>
          <w:color w:val="000000" w:themeColor="text1"/>
          <w:sz w:val="28"/>
          <w:szCs w:val="28"/>
          <w:lang w:val="en-US"/>
        </w:rPr>
        <w:t xml:space="preserve"> phải có trình độ chuyên môn, kỹ năng giao tiếp, xử lý tình huống tốt và chịu được áp lực công việc</w:t>
      </w:r>
      <w:r w:rsidR="00D35574" w:rsidRPr="00B43C68">
        <w:rPr>
          <w:color w:val="000000" w:themeColor="text1"/>
          <w:sz w:val="28"/>
          <w:szCs w:val="28"/>
          <w:lang w:val="en-US"/>
        </w:rPr>
        <w:t>. Tại nhiều địa phương, người được phân công làm công tác tiếp công dân</w:t>
      </w:r>
      <w:r w:rsidR="0088528E" w:rsidRPr="00B43C68">
        <w:rPr>
          <w:color w:val="000000" w:themeColor="text1"/>
          <w:sz w:val="28"/>
          <w:szCs w:val="28"/>
          <w:lang w:val="en-US"/>
        </w:rPr>
        <w:t>, xử lý đơn thư</w:t>
      </w:r>
      <w:r w:rsidR="00D35574" w:rsidRPr="00B43C68">
        <w:rPr>
          <w:color w:val="000000" w:themeColor="text1"/>
          <w:sz w:val="28"/>
          <w:szCs w:val="28"/>
          <w:lang w:val="en-US"/>
        </w:rPr>
        <w:t xml:space="preserve"> chủ yếu kiêm nhiệm trong khi khối lượng công việc lớn, trách nhiệm cao, thường xuyên phải tiếp xúc với công dân có tâm lý bức xúc, căng thẳng</w:t>
      </w:r>
      <w:r w:rsidR="0088528E" w:rsidRPr="00B43C68">
        <w:rPr>
          <w:color w:val="000000" w:themeColor="text1"/>
          <w:sz w:val="28"/>
          <w:szCs w:val="28"/>
          <w:lang w:val="en-US"/>
        </w:rPr>
        <w:t xml:space="preserve"> trong khi chế độ bồi dưỡng còn thấp nên chưa tạo được động lực đ</w:t>
      </w:r>
      <w:r w:rsidR="004B247F" w:rsidRPr="00B43C68">
        <w:rPr>
          <w:color w:val="000000" w:themeColor="text1"/>
          <w:sz w:val="28"/>
          <w:szCs w:val="28"/>
          <w:lang w:val="en-US"/>
        </w:rPr>
        <w:t xml:space="preserve">ể </w:t>
      </w:r>
      <w:r w:rsidR="00803659" w:rsidRPr="00B43C68">
        <w:rPr>
          <w:color w:val="000000" w:themeColor="text1"/>
          <w:sz w:val="28"/>
          <w:szCs w:val="28"/>
          <w:lang w:val="en-US"/>
        </w:rPr>
        <w:t xml:space="preserve">cán bộ </w:t>
      </w:r>
      <w:r w:rsidR="004B247F" w:rsidRPr="00B43C68">
        <w:rPr>
          <w:color w:val="000000" w:themeColor="text1"/>
          <w:sz w:val="28"/>
          <w:szCs w:val="28"/>
          <w:lang w:val="en-US"/>
        </w:rPr>
        <w:t>yêu tâm công tác, nâng cao chất lượng tham mưu xử lý đơn thư.</w:t>
      </w:r>
    </w:p>
    <w:p w14:paraId="24248290" w14:textId="0AFBDB53" w:rsidR="00762C6A" w:rsidRPr="00B43C68" w:rsidRDefault="008C1684" w:rsidP="0029317E">
      <w:pPr>
        <w:pStyle w:val="Heading4"/>
        <w:spacing w:before="120" w:beforeAutospacing="0" w:after="60" w:afterAutospacing="0" w:line="360" w:lineRule="exact"/>
        <w:ind w:firstLine="567"/>
        <w:rPr>
          <w:color w:val="000000" w:themeColor="text1"/>
          <w:sz w:val="26"/>
          <w:szCs w:val="26"/>
        </w:rPr>
      </w:pPr>
      <w:r w:rsidRPr="00B43C68">
        <w:rPr>
          <w:color w:val="000000" w:themeColor="text1"/>
          <w:sz w:val="26"/>
          <w:szCs w:val="26"/>
        </w:rPr>
        <w:t>I</w:t>
      </w:r>
      <w:r w:rsidR="00762C6A" w:rsidRPr="00B43C68">
        <w:rPr>
          <w:color w:val="000000" w:themeColor="text1"/>
          <w:sz w:val="26"/>
          <w:szCs w:val="26"/>
        </w:rPr>
        <w:t xml:space="preserve">V. KIẾN NGHỊ, ĐỀ XUẤT </w:t>
      </w:r>
    </w:p>
    <w:p w14:paraId="70B81497" w14:textId="77777777" w:rsidR="00762C6A" w:rsidRPr="00B43C68" w:rsidRDefault="00762C6A"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color w:val="000000" w:themeColor="text1"/>
          <w:sz w:val="28"/>
          <w:szCs w:val="28"/>
        </w:rPr>
        <w:t xml:space="preserve">Từ những đánh giá trên, </w:t>
      </w:r>
      <w:r w:rsidRPr="00B43C68">
        <w:rPr>
          <w:color w:val="000000" w:themeColor="text1"/>
          <w:sz w:val="28"/>
          <w:szCs w:val="28"/>
          <w:lang w:val="en-US"/>
        </w:rPr>
        <w:t>cho thấy việc</w:t>
      </w:r>
      <w:r w:rsidRPr="00B43C68">
        <w:rPr>
          <w:color w:val="000000" w:themeColor="text1"/>
          <w:sz w:val="28"/>
          <w:szCs w:val="28"/>
        </w:rPr>
        <w:t xml:space="preserve"> xây dựng Nghị quyết mới thay thế Nghị quyết số 05/2017/NQ-HĐND </w:t>
      </w:r>
      <w:r w:rsidRPr="00B43C68">
        <w:rPr>
          <w:color w:val="000000" w:themeColor="text1"/>
          <w:sz w:val="28"/>
          <w:szCs w:val="28"/>
          <w:lang w:val="en-US"/>
        </w:rPr>
        <w:t>là phù hợp với quy định của hệ thống pháp luật và tình hình thực tiễn trong giai đoạn hiện nay, cụ thể:</w:t>
      </w:r>
    </w:p>
    <w:p w14:paraId="75240AF2" w14:textId="32BA2C2B" w:rsidR="00762C6A" w:rsidRPr="00B43C68" w:rsidRDefault="00762C6A" w:rsidP="0029317E">
      <w:pPr>
        <w:pStyle w:val="NormalWeb"/>
        <w:spacing w:before="120" w:beforeAutospacing="0" w:after="60" w:afterAutospacing="0" w:line="360" w:lineRule="exact"/>
        <w:ind w:firstLine="567"/>
        <w:jc w:val="both"/>
        <w:rPr>
          <w:color w:val="000000" w:themeColor="text1"/>
          <w:sz w:val="28"/>
          <w:szCs w:val="28"/>
          <w:lang w:val="en-US"/>
        </w:rPr>
      </w:pPr>
      <w:r w:rsidRPr="00B43C68">
        <w:rPr>
          <w:bCs/>
          <w:color w:val="000000" w:themeColor="text1"/>
          <w:sz w:val="28"/>
          <w:szCs w:val="28"/>
          <w:lang w:val="en-US"/>
        </w:rPr>
        <w:t>- Đề nghị HĐND tỉnh ban hành</w:t>
      </w:r>
      <w:r w:rsidRPr="00B43C68">
        <w:rPr>
          <w:b/>
          <w:bCs/>
          <w:color w:val="000000" w:themeColor="text1"/>
          <w:sz w:val="28"/>
          <w:szCs w:val="28"/>
          <w:lang w:val="en-US"/>
        </w:rPr>
        <w:t xml:space="preserve"> </w:t>
      </w:r>
      <w:r w:rsidRPr="00B43C68">
        <w:rPr>
          <w:color w:val="000000" w:themeColor="text1"/>
          <w:sz w:val="28"/>
          <w:szCs w:val="28"/>
        </w:rPr>
        <w:t>Nghị quyết quy định chế độ bồi dưỡng đối với người làm nhiệm vụ tiếp công dân, xử lý đơn thư trên địa bàn tỉnh Nghệ An để áp dụng thống nhất cho mô hìn</w:t>
      </w:r>
      <w:r w:rsidR="00737590" w:rsidRPr="00B43C68">
        <w:rPr>
          <w:color w:val="000000" w:themeColor="text1"/>
          <w:sz w:val="28"/>
          <w:szCs w:val="28"/>
        </w:rPr>
        <w:t>h chính quyền địa phương 02 cấp</w:t>
      </w:r>
      <w:r w:rsidR="00737590" w:rsidRPr="00B43C68">
        <w:rPr>
          <w:color w:val="000000" w:themeColor="text1"/>
          <w:sz w:val="28"/>
          <w:szCs w:val="28"/>
          <w:lang w:val="en-US"/>
        </w:rPr>
        <w:t>, trong đó quy định rõ đối tượng, điều kiện, mức chi và nguồn kinh phí thực hiện để các cơ quan, đơn vị, địa phương thuận lợi trong quá trình áp dụng.</w:t>
      </w:r>
    </w:p>
    <w:p w14:paraId="4ABCADBA" w14:textId="47AA19CD" w:rsidR="00762C6A" w:rsidRPr="00762C6A" w:rsidRDefault="00762C6A" w:rsidP="0029317E">
      <w:pPr>
        <w:pStyle w:val="NormalWeb"/>
        <w:spacing w:before="120" w:beforeAutospacing="0" w:after="60" w:afterAutospacing="0" w:line="360" w:lineRule="exact"/>
        <w:ind w:firstLine="567"/>
        <w:jc w:val="both"/>
        <w:rPr>
          <w:sz w:val="28"/>
          <w:szCs w:val="28"/>
        </w:rPr>
      </w:pPr>
      <w:r w:rsidRPr="00762C6A">
        <w:rPr>
          <w:sz w:val="28"/>
          <w:szCs w:val="28"/>
          <w:lang w:val="en-US"/>
        </w:rPr>
        <w:t xml:space="preserve">- </w:t>
      </w:r>
      <w:r w:rsidRPr="00762C6A">
        <w:rPr>
          <w:sz w:val="28"/>
          <w:szCs w:val="28"/>
        </w:rPr>
        <w:t>Rà soát, chuẩn hóa danh mục các vị trí công tác, chức danh được hưởng chế độ bồi dưỡng phù hợp với sơ đồ tổ chức bộ máy tinh gọn mới, đảm bảo không bỏ sót và không trùng lặp đối tượng.</w:t>
      </w:r>
    </w:p>
    <w:p w14:paraId="54BF041B" w14:textId="714174AA" w:rsidR="008C1684" w:rsidRDefault="00762C6A" w:rsidP="0029317E">
      <w:pPr>
        <w:pStyle w:val="NormalWeb"/>
        <w:spacing w:before="120" w:beforeAutospacing="0" w:after="60" w:afterAutospacing="0" w:line="360" w:lineRule="exact"/>
        <w:ind w:firstLine="567"/>
        <w:jc w:val="both"/>
        <w:rPr>
          <w:spacing w:val="-4"/>
          <w:sz w:val="28"/>
          <w:szCs w:val="28"/>
          <w:lang w:val="en-US"/>
        </w:rPr>
      </w:pPr>
      <w:r w:rsidRPr="008C1684">
        <w:rPr>
          <w:bCs/>
          <w:spacing w:val="-4"/>
          <w:sz w:val="28"/>
          <w:szCs w:val="28"/>
          <w:lang w:val="en-US"/>
        </w:rPr>
        <w:t>- Điều chỉnh, á</w:t>
      </w:r>
      <w:r w:rsidRPr="008C1684">
        <w:rPr>
          <w:spacing w:val="-4"/>
          <w:sz w:val="28"/>
          <w:szCs w:val="28"/>
        </w:rPr>
        <w:t>p dụng mức chi mới theo đúng khung quy định tại Thông tư số 65/2026/TT-BTC ngày 11/6/2026 của Bộ Tài chính, cân đối phù hợp với khả năng ngân sách địa phương và điều kiện kinh tế - xã hội hiện nay của tỉnh Nghệ An.</w:t>
      </w:r>
    </w:p>
    <w:p w14:paraId="2ABC709C" w14:textId="17FBEB01" w:rsidR="00FE7E40" w:rsidRPr="00737590" w:rsidRDefault="00762C6A" w:rsidP="0029317E">
      <w:pPr>
        <w:pStyle w:val="NormalWeb"/>
        <w:spacing w:before="120" w:beforeAutospacing="0" w:after="60" w:afterAutospacing="0" w:line="360" w:lineRule="exact"/>
        <w:ind w:firstLine="567"/>
        <w:jc w:val="both"/>
        <w:rPr>
          <w:sz w:val="28"/>
          <w:szCs w:val="28"/>
          <w:lang w:val="en-US"/>
        </w:rPr>
      </w:pPr>
      <w:r w:rsidRPr="00762C6A">
        <w:rPr>
          <w:sz w:val="28"/>
          <w:szCs w:val="28"/>
          <w:lang w:val="en-US"/>
        </w:rPr>
        <w:t>Trên đây là báo cáo tổng kết, đánh giá việc thực hiện Nghị quyết số 05/2017/NQ-HĐND ngày 13/7/2017 của HĐND tỉnh Nghệ An./.</w:t>
      </w:r>
    </w:p>
    <w:p w14:paraId="20CF3AED" w14:textId="77777777" w:rsidR="003D6FF9" w:rsidRPr="00EB4CFA" w:rsidRDefault="003D6FF9" w:rsidP="003D6FF9">
      <w:pPr>
        <w:tabs>
          <w:tab w:val="left" w:pos="7238"/>
        </w:tabs>
        <w:ind w:firstLine="709"/>
        <w:jc w:val="both"/>
        <w:rPr>
          <w:sz w:val="12"/>
        </w:rPr>
      </w:pPr>
      <w:r>
        <w:tab/>
      </w:r>
    </w:p>
    <w:tbl>
      <w:tblPr>
        <w:tblW w:w="0" w:type="auto"/>
        <w:tblLook w:val="04A0" w:firstRow="1" w:lastRow="0" w:firstColumn="1" w:lastColumn="0" w:noHBand="0" w:noVBand="1"/>
      </w:tblPr>
      <w:tblGrid>
        <w:gridCol w:w="4530"/>
        <w:gridCol w:w="4542"/>
      </w:tblGrid>
      <w:tr w:rsidR="003D6FF9" w:rsidRPr="00D072F5" w14:paraId="5BA99BA8" w14:textId="77777777" w:rsidTr="008904BD">
        <w:tc>
          <w:tcPr>
            <w:tcW w:w="4643" w:type="dxa"/>
            <w:shd w:val="clear" w:color="auto" w:fill="auto"/>
          </w:tcPr>
          <w:p w14:paraId="491455B6" w14:textId="77777777" w:rsidR="003D6FF9" w:rsidRPr="00D072F5" w:rsidRDefault="003D6FF9" w:rsidP="008904BD">
            <w:pPr>
              <w:rPr>
                <w:rFonts w:ascii="Times New Roman" w:hAnsi="Times New Roman"/>
                <w:b/>
                <w:iCs/>
                <w:sz w:val="24"/>
                <w:szCs w:val="24"/>
              </w:rPr>
            </w:pPr>
            <w:r w:rsidRPr="00D072F5">
              <w:rPr>
                <w:rFonts w:ascii="Times New Roman" w:hAnsi="Times New Roman"/>
                <w:b/>
                <w:i/>
                <w:iCs/>
                <w:sz w:val="24"/>
                <w:szCs w:val="24"/>
              </w:rPr>
              <w:t>Nơi nhận</w:t>
            </w:r>
            <w:r w:rsidRPr="00D072F5">
              <w:rPr>
                <w:rFonts w:ascii="Times New Roman" w:hAnsi="Times New Roman"/>
                <w:iCs/>
                <w:sz w:val="24"/>
                <w:szCs w:val="24"/>
              </w:rPr>
              <w:t xml:space="preserve">:                                                            </w:t>
            </w:r>
          </w:p>
          <w:p w14:paraId="2C290920" w14:textId="461C8D31" w:rsidR="003D6FF9" w:rsidRPr="00443489" w:rsidRDefault="003D6FF9" w:rsidP="008904BD">
            <w:pPr>
              <w:rPr>
                <w:rFonts w:ascii="Times New Roman" w:hAnsi="Times New Roman"/>
                <w:iCs/>
                <w:sz w:val="22"/>
              </w:rPr>
            </w:pPr>
            <w:r w:rsidRPr="00443489">
              <w:rPr>
                <w:rFonts w:ascii="Times New Roman" w:hAnsi="Times New Roman"/>
                <w:iCs/>
                <w:sz w:val="22"/>
              </w:rPr>
              <w:t>- Như trên;</w:t>
            </w:r>
          </w:p>
          <w:p w14:paraId="50615E0D" w14:textId="15CE2ACA" w:rsidR="004F2BB4" w:rsidRPr="00443489" w:rsidRDefault="004F2BB4" w:rsidP="008904BD">
            <w:pPr>
              <w:rPr>
                <w:rFonts w:ascii="Times New Roman" w:hAnsi="Times New Roman"/>
                <w:iCs/>
                <w:sz w:val="22"/>
              </w:rPr>
            </w:pPr>
            <w:r w:rsidRPr="00443489">
              <w:rPr>
                <w:rFonts w:ascii="Times New Roman" w:hAnsi="Times New Roman"/>
                <w:iCs/>
                <w:sz w:val="22"/>
              </w:rPr>
              <w:t xml:space="preserve">- </w:t>
            </w:r>
            <w:r w:rsidR="00695D9B">
              <w:rPr>
                <w:rFonts w:ascii="Times New Roman" w:hAnsi="Times New Roman"/>
                <w:iCs/>
                <w:sz w:val="22"/>
              </w:rPr>
              <w:t>Lãnh đạo Thanh tra tỉnh</w:t>
            </w:r>
            <w:r w:rsidRPr="00443489">
              <w:rPr>
                <w:rFonts w:ascii="Times New Roman" w:hAnsi="Times New Roman"/>
                <w:iCs/>
                <w:sz w:val="22"/>
              </w:rPr>
              <w:t>;</w:t>
            </w:r>
          </w:p>
          <w:p w14:paraId="10CC5CF1" w14:textId="2ECF4F63" w:rsidR="003D6FF9" w:rsidRPr="00FD6A6B" w:rsidRDefault="003D6FF9" w:rsidP="008904BD">
            <w:pPr>
              <w:rPr>
                <w:rFonts w:ascii="Times New Roman" w:hAnsi="Times New Roman"/>
                <w:b/>
                <w:iCs/>
                <w:sz w:val="22"/>
              </w:rPr>
            </w:pPr>
            <w:r w:rsidRPr="00443489">
              <w:rPr>
                <w:rFonts w:ascii="Times New Roman" w:hAnsi="Times New Roman"/>
                <w:iCs/>
                <w:sz w:val="22"/>
              </w:rPr>
              <w:t>- Lưu: VT</w:t>
            </w:r>
            <w:r w:rsidR="00FD472D">
              <w:rPr>
                <w:rFonts w:ascii="Times New Roman" w:hAnsi="Times New Roman"/>
                <w:iCs/>
                <w:sz w:val="22"/>
              </w:rPr>
              <w:t>,</w:t>
            </w:r>
            <w:r w:rsidR="00695D9B">
              <w:rPr>
                <w:rFonts w:ascii="Times New Roman" w:hAnsi="Times New Roman"/>
                <w:iCs/>
                <w:sz w:val="22"/>
              </w:rPr>
              <w:t xml:space="preserve"> TH</w:t>
            </w:r>
            <w:r w:rsidRPr="00443489">
              <w:rPr>
                <w:rFonts w:ascii="Times New Roman" w:hAnsi="Times New Roman"/>
                <w:iCs/>
                <w:sz w:val="22"/>
              </w:rPr>
              <w:t>.</w:t>
            </w:r>
          </w:p>
        </w:tc>
        <w:tc>
          <w:tcPr>
            <w:tcW w:w="4644" w:type="dxa"/>
            <w:shd w:val="clear" w:color="auto" w:fill="auto"/>
          </w:tcPr>
          <w:p w14:paraId="0B1640A0" w14:textId="6CD92FC2" w:rsidR="003D6FF9" w:rsidRPr="0024194F" w:rsidRDefault="003D6FF9" w:rsidP="008904BD">
            <w:pPr>
              <w:pStyle w:val="Heading7"/>
              <w:jc w:val="center"/>
              <w:rPr>
                <w:rFonts w:ascii="Times New Roman" w:hAnsi="Times New Roman"/>
                <w:b/>
                <w:i w:val="0"/>
                <w:iCs w:val="0"/>
                <w:color w:val="000000" w:themeColor="text1"/>
                <w:sz w:val="26"/>
                <w:szCs w:val="26"/>
              </w:rPr>
            </w:pPr>
            <w:r w:rsidRPr="0024194F">
              <w:rPr>
                <w:rFonts w:ascii="Times New Roman" w:hAnsi="Times New Roman"/>
                <w:b/>
                <w:i w:val="0"/>
                <w:iCs w:val="0"/>
                <w:color w:val="000000" w:themeColor="text1"/>
                <w:sz w:val="26"/>
                <w:szCs w:val="26"/>
              </w:rPr>
              <w:t xml:space="preserve"> </w:t>
            </w:r>
            <w:r w:rsidR="0024194F" w:rsidRPr="0024194F">
              <w:rPr>
                <w:rFonts w:ascii="Times New Roman" w:hAnsi="Times New Roman"/>
                <w:b/>
                <w:i w:val="0"/>
                <w:iCs w:val="0"/>
                <w:color w:val="000000" w:themeColor="text1"/>
                <w:sz w:val="26"/>
                <w:szCs w:val="26"/>
              </w:rPr>
              <w:t xml:space="preserve">KT. </w:t>
            </w:r>
            <w:r w:rsidR="00081D21" w:rsidRPr="0024194F">
              <w:rPr>
                <w:rFonts w:ascii="Times New Roman" w:hAnsi="Times New Roman"/>
                <w:b/>
                <w:i w:val="0"/>
                <w:iCs w:val="0"/>
                <w:color w:val="000000" w:themeColor="text1"/>
                <w:sz w:val="26"/>
                <w:szCs w:val="26"/>
              </w:rPr>
              <w:t>CHÁNH THANH TRA</w:t>
            </w:r>
          </w:p>
          <w:p w14:paraId="2C5DEE8C" w14:textId="00B10880" w:rsidR="003D6FF9" w:rsidRPr="0024194F" w:rsidRDefault="0024194F" w:rsidP="008904BD">
            <w:pPr>
              <w:rPr>
                <w:rFonts w:ascii="Times New Roman" w:hAnsi="Times New Roman"/>
                <w:b/>
                <w:sz w:val="26"/>
                <w:szCs w:val="26"/>
              </w:rPr>
            </w:pPr>
            <w:r>
              <w:rPr>
                <w:rFonts w:ascii="Times New Roman" w:hAnsi="Times New Roman"/>
              </w:rPr>
              <w:t xml:space="preserve">         </w:t>
            </w:r>
            <w:r w:rsidRPr="0024194F">
              <w:rPr>
                <w:rFonts w:ascii="Times New Roman" w:hAnsi="Times New Roman"/>
                <w:b/>
                <w:sz w:val="26"/>
                <w:szCs w:val="26"/>
              </w:rPr>
              <w:t>PHÓ CHÁNH THANH TRA</w:t>
            </w:r>
          </w:p>
          <w:p w14:paraId="2A9533FF" w14:textId="77777777" w:rsidR="003D6FF9" w:rsidRPr="00A81CAC" w:rsidRDefault="003D6FF9" w:rsidP="008904BD">
            <w:pPr>
              <w:rPr>
                <w:rFonts w:ascii="Times New Roman" w:hAnsi="Times New Roman"/>
                <w:b/>
                <w:sz w:val="134"/>
              </w:rPr>
            </w:pPr>
          </w:p>
          <w:p w14:paraId="3268058C" w14:textId="2E236A55" w:rsidR="003D6FF9" w:rsidRPr="00D072F5" w:rsidRDefault="002659D1" w:rsidP="00FD472D">
            <w:pPr>
              <w:jc w:val="center"/>
              <w:rPr>
                <w:rFonts w:ascii="Times New Roman" w:hAnsi="Times New Roman"/>
                <w:b/>
              </w:rPr>
            </w:pPr>
            <w:r>
              <w:rPr>
                <w:rFonts w:ascii="Times New Roman" w:hAnsi="Times New Roman"/>
                <w:b/>
              </w:rPr>
              <w:t>Nguyễn Tùng Sơn</w:t>
            </w:r>
            <w:r w:rsidR="003D6FF9">
              <w:rPr>
                <w:rFonts w:ascii="Times New Roman" w:hAnsi="Times New Roman"/>
                <w:b/>
              </w:rPr>
              <w:t xml:space="preserve">    </w:t>
            </w:r>
          </w:p>
        </w:tc>
      </w:tr>
    </w:tbl>
    <w:p w14:paraId="7FF043DE" w14:textId="77777777" w:rsidR="00D268C2" w:rsidRDefault="00D268C2" w:rsidP="00F45D55">
      <w:pPr>
        <w:pStyle w:val="BodyText"/>
        <w:spacing w:after="0"/>
        <w:rPr>
          <w:rFonts w:ascii="Times New Roman" w:hAnsi="Times New Roman"/>
          <w:b/>
          <w:spacing w:val="-8"/>
          <w:sz w:val="26"/>
          <w:szCs w:val="26"/>
        </w:rPr>
      </w:pPr>
    </w:p>
    <w:p w14:paraId="2A01061C" w14:textId="77777777" w:rsidR="004A1119" w:rsidRDefault="004A1119" w:rsidP="00FD472D">
      <w:pPr>
        <w:pStyle w:val="BodyText"/>
        <w:spacing w:after="0"/>
        <w:jc w:val="center"/>
        <w:rPr>
          <w:rFonts w:ascii="Times New Roman" w:hAnsi="Times New Roman"/>
          <w:b/>
          <w:spacing w:val="-8"/>
          <w:sz w:val="26"/>
          <w:szCs w:val="26"/>
        </w:rPr>
      </w:pPr>
    </w:p>
    <w:p w14:paraId="0F936D75" w14:textId="77777777" w:rsidR="004A1119" w:rsidRDefault="004A1119" w:rsidP="00FD472D">
      <w:pPr>
        <w:pStyle w:val="BodyText"/>
        <w:spacing w:after="0"/>
        <w:jc w:val="center"/>
        <w:rPr>
          <w:rFonts w:ascii="Times New Roman" w:hAnsi="Times New Roman"/>
          <w:b/>
          <w:spacing w:val="-8"/>
          <w:sz w:val="26"/>
          <w:szCs w:val="26"/>
        </w:rPr>
      </w:pPr>
    </w:p>
    <w:sectPr w:rsidR="004A1119" w:rsidSect="00E36664">
      <w:headerReference w:type="default" r:id="rId8"/>
      <w:footerReference w:type="even" r:id="rId9"/>
      <w:footerReference w:type="default" r:id="rId10"/>
      <w:pgSz w:w="11907" w:h="16840" w:code="9"/>
      <w:pgMar w:top="993" w:right="1134" w:bottom="993" w:left="1701" w:header="425"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75EA" w14:textId="77777777" w:rsidR="009541F9" w:rsidRDefault="009541F9">
      <w:r>
        <w:separator/>
      </w:r>
    </w:p>
  </w:endnote>
  <w:endnote w:type="continuationSeparator" w:id="0">
    <w:p w14:paraId="7ED67096" w14:textId="77777777" w:rsidR="009541F9" w:rsidRDefault="0095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9B245" w14:textId="77777777" w:rsidR="008C1684" w:rsidRDefault="008C1684" w:rsidP="00580B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E8E2C7" w14:textId="77777777" w:rsidR="008C1684" w:rsidRDefault="008C1684" w:rsidP="00EE537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F238D" w14:textId="77777777" w:rsidR="008C1684" w:rsidRDefault="008C1684" w:rsidP="00EE537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4DA64" w14:textId="77777777" w:rsidR="009541F9" w:rsidRDefault="009541F9">
      <w:r>
        <w:separator/>
      </w:r>
    </w:p>
  </w:footnote>
  <w:footnote w:type="continuationSeparator" w:id="0">
    <w:p w14:paraId="1E1303DE" w14:textId="77777777" w:rsidR="009541F9" w:rsidRDefault="009541F9">
      <w:r>
        <w:continuationSeparator/>
      </w:r>
    </w:p>
  </w:footnote>
  <w:footnote w:id="1">
    <w:p w14:paraId="397B8B77" w14:textId="25C021C3" w:rsidR="00CA3076" w:rsidRDefault="00CA3076" w:rsidP="00CA3076">
      <w:pPr>
        <w:pStyle w:val="FootnoteText"/>
        <w:jc w:val="both"/>
        <w:rPr>
          <w:rFonts w:ascii="Times New Roman" w:hAnsi="Times New Roman"/>
          <w:sz w:val="18"/>
          <w:szCs w:val="18"/>
        </w:rPr>
      </w:pPr>
      <w:r>
        <w:rPr>
          <w:rStyle w:val="FootnoteReference"/>
        </w:rPr>
        <w:footnoteRef/>
      </w:r>
      <w:r>
        <w:t xml:space="preserve"> </w:t>
      </w:r>
      <w:r w:rsidRPr="00CA3076">
        <w:rPr>
          <w:rFonts w:ascii="Times New Roman" w:hAnsi="Times New Roman"/>
          <w:sz w:val="18"/>
          <w:szCs w:val="18"/>
        </w:rPr>
        <w:t>Một</w:t>
      </w:r>
      <w:r>
        <w:rPr>
          <w:rFonts w:ascii="Times New Roman" w:hAnsi="Times New Roman"/>
          <w:sz w:val="18"/>
          <w:szCs w:val="18"/>
        </w:rPr>
        <w:t xml:space="preserve"> số đơn vị chưa chi trả tính từ ngày 01/7/2025 đến nay như: Hữu Không, Mường Chọng, Minh Hợp, Tam Quang, Nghĩa Đồng, Nghĩa Hành, Tiên Đồng, Cam Phục, Yên Xuân, Anh Sơn Đông, Vĩnh Tường, Thành Bình Thọ;</w:t>
      </w:r>
    </w:p>
    <w:p w14:paraId="7BBEB8CA" w14:textId="4515F2D0" w:rsidR="00CA3076" w:rsidRDefault="00CA3076" w:rsidP="00CA3076">
      <w:pPr>
        <w:pStyle w:val="FootnoteText"/>
        <w:jc w:val="both"/>
        <w:rPr>
          <w:rFonts w:ascii="Times New Roman" w:hAnsi="Times New Roman"/>
          <w:sz w:val="18"/>
          <w:szCs w:val="18"/>
        </w:rPr>
      </w:pPr>
      <w:r>
        <w:rPr>
          <w:rFonts w:ascii="Times New Roman" w:hAnsi="Times New Roman"/>
          <w:sz w:val="18"/>
          <w:szCs w:val="18"/>
        </w:rPr>
        <w:t>Một số đơn vị chưa thực hiện chi trả từ 01/6/2026 đến nay: Quỳnh Lưu, Quỳnh Văn, Quỳnh Anh, Quỳnh Sơn, Quỳnh Thắng; Bình Minh, Nghĩa Thọ, Thông Thụ, Lam Thành; Văn Hiến, Bạch Hà, Thuần Trung, Lương Sơn, Hoàng Mai, Tân Mai, Cát Ngạn, Tam Đồng, Quỳnh Mai, Tam Hợp, Mường Ham, Kim Bảng, Đại Đồng, Xuân Lâm.</w:t>
      </w:r>
    </w:p>
    <w:p w14:paraId="761101C2" w14:textId="52935468" w:rsidR="00CA3076" w:rsidRDefault="00CA3076" w:rsidP="00CA3076">
      <w:pPr>
        <w:pStyle w:val="FootnoteText"/>
        <w:jc w:val="both"/>
      </w:pPr>
      <w:r>
        <w:rPr>
          <w:rFonts w:ascii="Times New Roman" w:hAnsi="Times New Roman"/>
          <w:sz w:val="18"/>
          <w:szCs w:val="18"/>
        </w:rPr>
        <w:t xml:space="preserve">Một số đơn vị chưa có số liệu báo cáo: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90899" w14:textId="30B683E4" w:rsidR="008C1684" w:rsidRPr="00146023" w:rsidRDefault="008C1684">
    <w:pPr>
      <w:pStyle w:val="Header"/>
      <w:jc w:val="center"/>
      <w:rPr>
        <w:rFonts w:ascii="Times New Roman" w:hAnsi="Times New Roman"/>
      </w:rPr>
    </w:pPr>
    <w:r w:rsidRPr="00146023">
      <w:rPr>
        <w:rFonts w:ascii="Times New Roman" w:hAnsi="Times New Roman"/>
      </w:rPr>
      <w:fldChar w:fldCharType="begin"/>
    </w:r>
    <w:r w:rsidRPr="00146023">
      <w:rPr>
        <w:rFonts w:ascii="Times New Roman" w:hAnsi="Times New Roman"/>
      </w:rPr>
      <w:instrText xml:space="preserve"> PAGE   \* MERGEFORMAT </w:instrText>
    </w:r>
    <w:r w:rsidRPr="00146023">
      <w:rPr>
        <w:rFonts w:ascii="Times New Roman" w:hAnsi="Times New Roman"/>
      </w:rPr>
      <w:fldChar w:fldCharType="separate"/>
    </w:r>
    <w:r w:rsidR="00F563DD">
      <w:rPr>
        <w:rFonts w:ascii="Times New Roman" w:hAnsi="Times New Roman"/>
        <w:noProof/>
      </w:rPr>
      <w:t>4</w:t>
    </w:r>
    <w:r w:rsidRPr="00146023">
      <w:rPr>
        <w:rFonts w:ascii="Times New Roman" w:hAnsi="Times New Roman"/>
        <w:noProof/>
      </w:rPr>
      <w:fldChar w:fldCharType="end"/>
    </w:r>
  </w:p>
  <w:p w14:paraId="7C2B83E2" w14:textId="77777777" w:rsidR="008C1684" w:rsidRDefault="008C16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FA2"/>
    <w:multiLevelType w:val="multilevel"/>
    <w:tmpl w:val="DFF2D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997EBF"/>
    <w:multiLevelType w:val="multilevel"/>
    <w:tmpl w:val="76341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FF4DC2"/>
    <w:multiLevelType w:val="multilevel"/>
    <w:tmpl w:val="B1CE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356B6"/>
    <w:multiLevelType w:val="multilevel"/>
    <w:tmpl w:val="8D3A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E6383"/>
    <w:multiLevelType w:val="multilevel"/>
    <w:tmpl w:val="B4D0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FC1722"/>
    <w:multiLevelType w:val="multilevel"/>
    <w:tmpl w:val="39DAC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B7A4A"/>
    <w:multiLevelType w:val="multilevel"/>
    <w:tmpl w:val="69242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81360"/>
    <w:multiLevelType w:val="multilevel"/>
    <w:tmpl w:val="F998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576FD5"/>
    <w:multiLevelType w:val="multilevel"/>
    <w:tmpl w:val="FBE0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5D42F7"/>
    <w:multiLevelType w:val="multilevel"/>
    <w:tmpl w:val="6512E8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B6062F"/>
    <w:multiLevelType w:val="multilevel"/>
    <w:tmpl w:val="CDF8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102B4A"/>
    <w:multiLevelType w:val="hybridMultilevel"/>
    <w:tmpl w:val="46EA1244"/>
    <w:lvl w:ilvl="0" w:tplc="B68E1446">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977DE4"/>
    <w:multiLevelType w:val="multilevel"/>
    <w:tmpl w:val="C166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A60D9"/>
    <w:multiLevelType w:val="multilevel"/>
    <w:tmpl w:val="7E48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B35617"/>
    <w:multiLevelType w:val="multilevel"/>
    <w:tmpl w:val="EF6A61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6169B5"/>
    <w:multiLevelType w:val="multilevel"/>
    <w:tmpl w:val="18640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02FE9"/>
    <w:multiLevelType w:val="multilevel"/>
    <w:tmpl w:val="8B12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4033BD"/>
    <w:multiLevelType w:val="multilevel"/>
    <w:tmpl w:val="25AA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615EB3"/>
    <w:multiLevelType w:val="multilevel"/>
    <w:tmpl w:val="6BF07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2F055D"/>
    <w:multiLevelType w:val="multilevel"/>
    <w:tmpl w:val="F050C2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0A5F1D"/>
    <w:multiLevelType w:val="multilevel"/>
    <w:tmpl w:val="70085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423520"/>
    <w:multiLevelType w:val="multilevel"/>
    <w:tmpl w:val="8FE2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344633"/>
    <w:multiLevelType w:val="multilevel"/>
    <w:tmpl w:val="997E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AC7D6D"/>
    <w:multiLevelType w:val="multilevel"/>
    <w:tmpl w:val="23E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974C53"/>
    <w:multiLevelType w:val="multilevel"/>
    <w:tmpl w:val="A36E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3"/>
  </w:num>
  <w:num w:numId="3">
    <w:abstractNumId w:val="12"/>
  </w:num>
  <w:num w:numId="4">
    <w:abstractNumId w:val="7"/>
  </w:num>
  <w:num w:numId="5">
    <w:abstractNumId w:val="5"/>
  </w:num>
  <w:num w:numId="6">
    <w:abstractNumId w:val="18"/>
  </w:num>
  <w:num w:numId="7">
    <w:abstractNumId w:val="14"/>
  </w:num>
  <w:num w:numId="8">
    <w:abstractNumId w:val="9"/>
  </w:num>
  <w:num w:numId="9">
    <w:abstractNumId w:val="19"/>
  </w:num>
  <w:num w:numId="10">
    <w:abstractNumId w:val="3"/>
  </w:num>
  <w:num w:numId="11">
    <w:abstractNumId w:val="2"/>
  </w:num>
  <w:num w:numId="12">
    <w:abstractNumId w:val="22"/>
  </w:num>
  <w:num w:numId="13">
    <w:abstractNumId w:val="23"/>
  </w:num>
  <w:num w:numId="14">
    <w:abstractNumId w:val="24"/>
  </w:num>
  <w:num w:numId="15">
    <w:abstractNumId w:val="1"/>
  </w:num>
  <w:num w:numId="16">
    <w:abstractNumId w:val="0"/>
  </w:num>
  <w:num w:numId="17">
    <w:abstractNumId w:val="10"/>
  </w:num>
  <w:num w:numId="18">
    <w:abstractNumId w:val="16"/>
  </w:num>
  <w:num w:numId="19">
    <w:abstractNumId w:val="15"/>
  </w:num>
  <w:num w:numId="20">
    <w:abstractNumId w:val="4"/>
  </w:num>
  <w:num w:numId="21">
    <w:abstractNumId w:val="6"/>
  </w:num>
  <w:num w:numId="22">
    <w:abstractNumId w:val="17"/>
  </w:num>
  <w:num w:numId="23">
    <w:abstractNumId w:val="20"/>
  </w:num>
  <w:num w:numId="24">
    <w:abstractNumId w:val="8"/>
  </w:num>
  <w:num w:numId="25">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79E"/>
    <w:rsid w:val="0000022B"/>
    <w:rsid w:val="000008C4"/>
    <w:rsid w:val="00000A8E"/>
    <w:rsid w:val="000015B1"/>
    <w:rsid w:val="00002388"/>
    <w:rsid w:val="00002B28"/>
    <w:rsid w:val="00003566"/>
    <w:rsid w:val="00003C19"/>
    <w:rsid w:val="00003D3F"/>
    <w:rsid w:val="00004541"/>
    <w:rsid w:val="00004B19"/>
    <w:rsid w:val="0000529C"/>
    <w:rsid w:val="00005517"/>
    <w:rsid w:val="00005E46"/>
    <w:rsid w:val="0000615E"/>
    <w:rsid w:val="0000686C"/>
    <w:rsid w:val="00007305"/>
    <w:rsid w:val="00007CD4"/>
    <w:rsid w:val="000104ED"/>
    <w:rsid w:val="000113F5"/>
    <w:rsid w:val="00013284"/>
    <w:rsid w:val="00013DBF"/>
    <w:rsid w:val="00014C3A"/>
    <w:rsid w:val="0001585F"/>
    <w:rsid w:val="000159DC"/>
    <w:rsid w:val="00015E4F"/>
    <w:rsid w:val="00016974"/>
    <w:rsid w:val="00016AEE"/>
    <w:rsid w:val="00016E37"/>
    <w:rsid w:val="00017027"/>
    <w:rsid w:val="00017303"/>
    <w:rsid w:val="00017AB7"/>
    <w:rsid w:val="00020A59"/>
    <w:rsid w:val="00020C10"/>
    <w:rsid w:val="000210CE"/>
    <w:rsid w:val="000212E7"/>
    <w:rsid w:val="0002133D"/>
    <w:rsid w:val="0002151E"/>
    <w:rsid w:val="00022D77"/>
    <w:rsid w:val="00023C58"/>
    <w:rsid w:val="00023D80"/>
    <w:rsid w:val="00024BD5"/>
    <w:rsid w:val="0002632D"/>
    <w:rsid w:val="00026D1C"/>
    <w:rsid w:val="00027677"/>
    <w:rsid w:val="000306C6"/>
    <w:rsid w:val="000316E1"/>
    <w:rsid w:val="00031E2F"/>
    <w:rsid w:val="00032045"/>
    <w:rsid w:val="000327EF"/>
    <w:rsid w:val="0003284B"/>
    <w:rsid w:val="000340A1"/>
    <w:rsid w:val="00034220"/>
    <w:rsid w:val="0003490F"/>
    <w:rsid w:val="00034B1C"/>
    <w:rsid w:val="00034D32"/>
    <w:rsid w:val="0003520F"/>
    <w:rsid w:val="000355E1"/>
    <w:rsid w:val="000355FE"/>
    <w:rsid w:val="00035816"/>
    <w:rsid w:val="00035D73"/>
    <w:rsid w:val="0003607C"/>
    <w:rsid w:val="00036115"/>
    <w:rsid w:val="000361D6"/>
    <w:rsid w:val="000372A9"/>
    <w:rsid w:val="000407C7"/>
    <w:rsid w:val="00040D31"/>
    <w:rsid w:val="0004116B"/>
    <w:rsid w:val="00041A06"/>
    <w:rsid w:val="00041FFB"/>
    <w:rsid w:val="000427CB"/>
    <w:rsid w:val="00043833"/>
    <w:rsid w:val="00044B3D"/>
    <w:rsid w:val="00045B5C"/>
    <w:rsid w:val="00045CF9"/>
    <w:rsid w:val="0004690F"/>
    <w:rsid w:val="00046E74"/>
    <w:rsid w:val="00047600"/>
    <w:rsid w:val="0004790C"/>
    <w:rsid w:val="00047C2F"/>
    <w:rsid w:val="0005022D"/>
    <w:rsid w:val="000511F9"/>
    <w:rsid w:val="000518B1"/>
    <w:rsid w:val="0005248E"/>
    <w:rsid w:val="000527D8"/>
    <w:rsid w:val="00052E4D"/>
    <w:rsid w:val="0005308B"/>
    <w:rsid w:val="00054C2C"/>
    <w:rsid w:val="00055176"/>
    <w:rsid w:val="000552D7"/>
    <w:rsid w:val="000553B4"/>
    <w:rsid w:val="000568F8"/>
    <w:rsid w:val="00057145"/>
    <w:rsid w:val="0005775F"/>
    <w:rsid w:val="00060541"/>
    <w:rsid w:val="00061CC2"/>
    <w:rsid w:val="00063186"/>
    <w:rsid w:val="0006508D"/>
    <w:rsid w:val="0006560B"/>
    <w:rsid w:val="00065764"/>
    <w:rsid w:val="0006632D"/>
    <w:rsid w:val="00066D16"/>
    <w:rsid w:val="00066D28"/>
    <w:rsid w:val="0007032F"/>
    <w:rsid w:val="000704EA"/>
    <w:rsid w:val="00070AC4"/>
    <w:rsid w:val="00071385"/>
    <w:rsid w:val="00071EDC"/>
    <w:rsid w:val="00072ADF"/>
    <w:rsid w:val="00072CEF"/>
    <w:rsid w:val="00072F7A"/>
    <w:rsid w:val="00073B8D"/>
    <w:rsid w:val="00074B95"/>
    <w:rsid w:val="000752D3"/>
    <w:rsid w:val="00075A82"/>
    <w:rsid w:val="00075ACC"/>
    <w:rsid w:val="00075EBA"/>
    <w:rsid w:val="00076107"/>
    <w:rsid w:val="00076D70"/>
    <w:rsid w:val="00077FD2"/>
    <w:rsid w:val="000800E7"/>
    <w:rsid w:val="00080AF9"/>
    <w:rsid w:val="00080DE3"/>
    <w:rsid w:val="00080FA1"/>
    <w:rsid w:val="0008132D"/>
    <w:rsid w:val="00081D21"/>
    <w:rsid w:val="00081EF9"/>
    <w:rsid w:val="00082382"/>
    <w:rsid w:val="00082E4D"/>
    <w:rsid w:val="00083D88"/>
    <w:rsid w:val="00084535"/>
    <w:rsid w:val="000856E9"/>
    <w:rsid w:val="00085B00"/>
    <w:rsid w:val="00085B47"/>
    <w:rsid w:val="00085C2F"/>
    <w:rsid w:val="00087433"/>
    <w:rsid w:val="00087B51"/>
    <w:rsid w:val="00090989"/>
    <w:rsid w:val="00090BE9"/>
    <w:rsid w:val="00091FB6"/>
    <w:rsid w:val="000921A4"/>
    <w:rsid w:val="00092E21"/>
    <w:rsid w:val="000933BB"/>
    <w:rsid w:val="00093645"/>
    <w:rsid w:val="00093A2E"/>
    <w:rsid w:val="00093ED9"/>
    <w:rsid w:val="000948D7"/>
    <w:rsid w:val="00095C98"/>
    <w:rsid w:val="00096530"/>
    <w:rsid w:val="00096B46"/>
    <w:rsid w:val="00096DA5"/>
    <w:rsid w:val="0009760A"/>
    <w:rsid w:val="00097BE0"/>
    <w:rsid w:val="00097DBD"/>
    <w:rsid w:val="000A0640"/>
    <w:rsid w:val="000A07BD"/>
    <w:rsid w:val="000A082F"/>
    <w:rsid w:val="000A086F"/>
    <w:rsid w:val="000A0871"/>
    <w:rsid w:val="000A0EAB"/>
    <w:rsid w:val="000A1759"/>
    <w:rsid w:val="000A1801"/>
    <w:rsid w:val="000A224F"/>
    <w:rsid w:val="000A2968"/>
    <w:rsid w:val="000A2E38"/>
    <w:rsid w:val="000A3917"/>
    <w:rsid w:val="000A3E23"/>
    <w:rsid w:val="000A3E8A"/>
    <w:rsid w:val="000A46A0"/>
    <w:rsid w:val="000A54F2"/>
    <w:rsid w:val="000A58DA"/>
    <w:rsid w:val="000A6CB4"/>
    <w:rsid w:val="000B005E"/>
    <w:rsid w:val="000B04CE"/>
    <w:rsid w:val="000B0C87"/>
    <w:rsid w:val="000B16E7"/>
    <w:rsid w:val="000B1868"/>
    <w:rsid w:val="000B1A02"/>
    <w:rsid w:val="000B1C57"/>
    <w:rsid w:val="000B1DAA"/>
    <w:rsid w:val="000B210C"/>
    <w:rsid w:val="000B290D"/>
    <w:rsid w:val="000B3465"/>
    <w:rsid w:val="000B4017"/>
    <w:rsid w:val="000B41F8"/>
    <w:rsid w:val="000B565C"/>
    <w:rsid w:val="000B5A4D"/>
    <w:rsid w:val="000B5AB7"/>
    <w:rsid w:val="000B690A"/>
    <w:rsid w:val="000B6D44"/>
    <w:rsid w:val="000B74D0"/>
    <w:rsid w:val="000C0070"/>
    <w:rsid w:val="000C0353"/>
    <w:rsid w:val="000C09C4"/>
    <w:rsid w:val="000C0A7A"/>
    <w:rsid w:val="000C108A"/>
    <w:rsid w:val="000C1698"/>
    <w:rsid w:val="000C206A"/>
    <w:rsid w:val="000C31E3"/>
    <w:rsid w:val="000C4B29"/>
    <w:rsid w:val="000C4B4D"/>
    <w:rsid w:val="000C4C73"/>
    <w:rsid w:val="000C6A36"/>
    <w:rsid w:val="000C7933"/>
    <w:rsid w:val="000C79C3"/>
    <w:rsid w:val="000C7AE3"/>
    <w:rsid w:val="000D04F6"/>
    <w:rsid w:val="000D060F"/>
    <w:rsid w:val="000D073E"/>
    <w:rsid w:val="000D099A"/>
    <w:rsid w:val="000D0D87"/>
    <w:rsid w:val="000D1738"/>
    <w:rsid w:val="000D175D"/>
    <w:rsid w:val="000D1E8C"/>
    <w:rsid w:val="000D1F15"/>
    <w:rsid w:val="000D2412"/>
    <w:rsid w:val="000D32FE"/>
    <w:rsid w:val="000D3339"/>
    <w:rsid w:val="000D37EA"/>
    <w:rsid w:val="000D382F"/>
    <w:rsid w:val="000D3856"/>
    <w:rsid w:val="000D3898"/>
    <w:rsid w:val="000D3BC2"/>
    <w:rsid w:val="000D3D97"/>
    <w:rsid w:val="000D4D4B"/>
    <w:rsid w:val="000D5535"/>
    <w:rsid w:val="000D5AD1"/>
    <w:rsid w:val="000D5C86"/>
    <w:rsid w:val="000D6793"/>
    <w:rsid w:val="000D6DFC"/>
    <w:rsid w:val="000E0665"/>
    <w:rsid w:val="000E0AEE"/>
    <w:rsid w:val="000E15F3"/>
    <w:rsid w:val="000E219F"/>
    <w:rsid w:val="000E3358"/>
    <w:rsid w:val="000E3D61"/>
    <w:rsid w:val="000E3E8E"/>
    <w:rsid w:val="000E4299"/>
    <w:rsid w:val="000E437D"/>
    <w:rsid w:val="000E4421"/>
    <w:rsid w:val="000E49E1"/>
    <w:rsid w:val="000E4A42"/>
    <w:rsid w:val="000E4E23"/>
    <w:rsid w:val="000E6EE0"/>
    <w:rsid w:val="000E7A3E"/>
    <w:rsid w:val="000E7DA3"/>
    <w:rsid w:val="000F15C8"/>
    <w:rsid w:val="000F196E"/>
    <w:rsid w:val="000F1A0F"/>
    <w:rsid w:val="000F1BA3"/>
    <w:rsid w:val="000F1FA1"/>
    <w:rsid w:val="000F24BA"/>
    <w:rsid w:val="000F2A8A"/>
    <w:rsid w:val="000F31DB"/>
    <w:rsid w:val="000F3A92"/>
    <w:rsid w:val="000F42EC"/>
    <w:rsid w:val="000F432F"/>
    <w:rsid w:val="000F477E"/>
    <w:rsid w:val="000F4A66"/>
    <w:rsid w:val="000F4E10"/>
    <w:rsid w:val="000F5487"/>
    <w:rsid w:val="000F64F8"/>
    <w:rsid w:val="000F6880"/>
    <w:rsid w:val="000F69AC"/>
    <w:rsid w:val="000F6CC0"/>
    <w:rsid w:val="000F7BAD"/>
    <w:rsid w:val="000F7DD5"/>
    <w:rsid w:val="0010079D"/>
    <w:rsid w:val="0010125D"/>
    <w:rsid w:val="001029EB"/>
    <w:rsid w:val="001038AE"/>
    <w:rsid w:val="001038F6"/>
    <w:rsid w:val="0010472E"/>
    <w:rsid w:val="00105452"/>
    <w:rsid w:val="00105A83"/>
    <w:rsid w:val="0010653D"/>
    <w:rsid w:val="001069B7"/>
    <w:rsid w:val="00106DFA"/>
    <w:rsid w:val="001076D7"/>
    <w:rsid w:val="00107767"/>
    <w:rsid w:val="00110783"/>
    <w:rsid w:val="00111CEE"/>
    <w:rsid w:val="00111D53"/>
    <w:rsid w:val="0011209D"/>
    <w:rsid w:val="00112136"/>
    <w:rsid w:val="0011248E"/>
    <w:rsid w:val="001125DA"/>
    <w:rsid w:val="00112ADD"/>
    <w:rsid w:val="00112C25"/>
    <w:rsid w:val="001132A7"/>
    <w:rsid w:val="001133C8"/>
    <w:rsid w:val="001133DB"/>
    <w:rsid w:val="001137CA"/>
    <w:rsid w:val="00114C28"/>
    <w:rsid w:val="00116EE4"/>
    <w:rsid w:val="00117134"/>
    <w:rsid w:val="00117571"/>
    <w:rsid w:val="00122C33"/>
    <w:rsid w:val="001230CA"/>
    <w:rsid w:val="001233B3"/>
    <w:rsid w:val="00123848"/>
    <w:rsid w:val="00123E99"/>
    <w:rsid w:val="00123EE3"/>
    <w:rsid w:val="0012423D"/>
    <w:rsid w:val="00125790"/>
    <w:rsid w:val="001278E1"/>
    <w:rsid w:val="00131978"/>
    <w:rsid w:val="001321A2"/>
    <w:rsid w:val="001321DF"/>
    <w:rsid w:val="00132AE3"/>
    <w:rsid w:val="00132FDD"/>
    <w:rsid w:val="0013311E"/>
    <w:rsid w:val="001342AF"/>
    <w:rsid w:val="001354DE"/>
    <w:rsid w:val="001357CE"/>
    <w:rsid w:val="00135BF5"/>
    <w:rsid w:val="00136829"/>
    <w:rsid w:val="00136986"/>
    <w:rsid w:val="001369B8"/>
    <w:rsid w:val="00137735"/>
    <w:rsid w:val="00137F44"/>
    <w:rsid w:val="00141255"/>
    <w:rsid w:val="00141DE8"/>
    <w:rsid w:val="00144A26"/>
    <w:rsid w:val="001458E6"/>
    <w:rsid w:val="00146023"/>
    <w:rsid w:val="0014650D"/>
    <w:rsid w:val="001469F6"/>
    <w:rsid w:val="001473EE"/>
    <w:rsid w:val="00147DA6"/>
    <w:rsid w:val="00150430"/>
    <w:rsid w:val="001505CC"/>
    <w:rsid w:val="0015237F"/>
    <w:rsid w:val="0015321B"/>
    <w:rsid w:val="00153625"/>
    <w:rsid w:val="0015476F"/>
    <w:rsid w:val="00154C24"/>
    <w:rsid w:val="0015588C"/>
    <w:rsid w:val="001558E9"/>
    <w:rsid w:val="001564DA"/>
    <w:rsid w:val="00156BC0"/>
    <w:rsid w:val="0015712E"/>
    <w:rsid w:val="00157721"/>
    <w:rsid w:val="001604CB"/>
    <w:rsid w:val="00161635"/>
    <w:rsid w:val="0016257C"/>
    <w:rsid w:val="00163C77"/>
    <w:rsid w:val="001649D1"/>
    <w:rsid w:val="00164E42"/>
    <w:rsid w:val="001652D1"/>
    <w:rsid w:val="00165498"/>
    <w:rsid w:val="0016761A"/>
    <w:rsid w:val="0016782F"/>
    <w:rsid w:val="0017097A"/>
    <w:rsid w:val="00171993"/>
    <w:rsid w:val="001725A0"/>
    <w:rsid w:val="00173053"/>
    <w:rsid w:val="00175443"/>
    <w:rsid w:val="0017562C"/>
    <w:rsid w:val="00176F2B"/>
    <w:rsid w:val="00177315"/>
    <w:rsid w:val="00177352"/>
    <w:rsid w:val="00177FF0"/>
    <w:rsid w:val="00180C22"/>
    <w:rsid w:val="001823C9"/>
    <w:rsid w:val="001826F3"/>
    <w:rsid w:val="00183D31"/>
    <w:rsid w:val="00184362"/>
    <w:rsid w:val="00184C4F"/>
    <w:rsid w:val="00185419"/>
    <w:rsid w:val="001854F6"/>
    <w:rsid w:val="00185599"/>
    <w:rsid w:val="0018616A"/>
    <w:rsid w:val="00186B45"/>
    <w:rsid w:val="001871B0"/>
    <w:rsid w:val="00187203"/>
    <w:rsid w:val="00190507"/>
    <w:rsid w:val="001919C9"/>
    <w:rsid w:val="00191AEF"/>
    <w:rsid w:val="001926A2"/>
    <w:rsid w:val="001929ED"/>
    <w:rsid w:val="001939C9"/>
    <w:rsid w:val="0019426B"/>
    <w:rsid w:val="001942BA"/>
    <w:rsid w:val="00194316"/>
    <w:rsid w:val="00194BB9"/>
    <w:rsid w:val="00195412"/>
    <w:rsid w:val="00195F27"/>
    <w:rsid w:val="00196213"/>
    <w:rsid w:val="00196DDE"/>
    <w:rsid w:val="001973E7"/>
    <w:rsid w:val="001973F1"/>
    <w:rsid w:val="0019763D"/>
    <w:rsid w:val="001976D1"/>
    <w:rsid w:val="00197C72"/>
    <w:rsid w:val="001A0160"/>
    <w:rsid w:val="001A0A9D"/>
    <w:rsid w:val="001A0EC5"/>
    <w:rsid w:val="001A1ABD"/>
    <w:rsid w:val="001A2C5B"/>
    <w:rsid w:val="001A2D96"/>
    <w:rsid w:val="001A54E3"/>
    <w:rsid w:val="001A54FA"/>
    <w:rsid w:val="001A55EB"/>
    <w:rsid w:val="001A619E"/>
    <w:rsid w:val="001A64E9"/>
    <w:rsid w:val="001A65F1"/>
    <w:rsid w:val="001A72AB"/>
    <w:rsid w:val="001A7864"/>
    <w:rsid w:val="001A7DD8"/>
    <w:rsid w:val="001B0145"/>
    <w:rsid w:val="001B0818"/>
    <w:rsid w:val="001B0BA3"/>
    <w:rsid w:val="001B123A"/>
    <w:rsid w:val="001B15FF"/>
    <w:rsid w:val="001B274B"/>
    <w:rsid w:val="001B2D8A"/>
    <w:rsid w:val="001B35FD"/>
    <w:rsid w:val="001B3C0F"/>
    <w:rsid w:val="001B47FB"/>
    <w:rsid w:val="001B4862"/>
    <w:rsid w:val="001B4AD3"/>
    <w:rsid w:val="001B4BB2"/>
    <w:rsid w:val="001B4BC7"/>
    <w:rsid w:val="001B51DD"/>
    <w:rsid w:val="001B593B"/>
    <w:rsid w:val="001B5A08"/>
    <w:rsid w:val="001B5A46"/>
    <w:rsid w:val="001B620A"/>
    <w:rsid w:val="001B6464"/>
    <w:rsid w:val="001B794F"/>
    <w:rsid w:val="001C2400"/>
    <w:rsid w:val="001C274B"/>
    <w:rsid w:val="001C29E5"/>
    <w:rsid w:val="001C30E6"/>
    <w:rsid w:val="001C3815"/>
    <w:rsid w:val="001C49B2"/>
    <w:rsid w:val="001C4D05"/>
    <w:rsid w:val="001C5045"/>
    <w:rsid w:val="001C50F1"/>
    <w:rsid w:val="001C538E"/>
    <w:rsid w:val="001C591E"/>
    <w:rsid w:val="001C7067"/>
    <w:rsid w:val="001C7273"/>
    <w:rsid w:val="001C7309"/>
    <w:rsid w:val="001C789C"/>
    <w:rsid w:val="001C7A38"/>
    <w:rsid w:val="001D0523"/>
    <w:rsid w:val="001D08E2"/>
    <w:rsid w:val="001D1DD5"/>
    <w:rsid w:val="001D2603"/>
    <w:rsid w:val="001D270F"/>
    <w:rsid w:val="001D273C"/>
    <w:rsid w:val="001D2D75"/>
    <w:rsid w:val="001D30F0"/>
    <w:rsid w:val="001D3841"/>
    <w:rsid w:val="001D3D92"/>
    <w:rsid w:val="001D3E22"/>
    <w:rsid w:val="001D5513"/>
    <w:rsid w:val="001D55FA"/>
    <w:rsid w:val="001D68A0"/>
    <w:rsid w:val="001D7693"/>
    <w:rsid w:val="001E052F"/>
    <w:rsid w:val="001E1853"/>
    <w:rsid w:val="001E1B88"/>
    <w:rsid w:val="001E1F11"/>
    <w:rsid w:val="001E31BF"/>
    <w:rsid w:val="001E37CF"/>
    <w:rsid w:val="001E3BE3"/>
    <w:rsid w:val="001E4CA4"/>
    <w:rsid w:val="001E51D4"/>
    <w:rsid w:val="001E58AF"/>
    <w:rsid w:val="001E58FA"/>
    <w:rsid w:val="001E5A04"/>
    <w:rsid w:val="001E5E83"/>
    <w:rsid w:val="001E6056"/>
    <w:rsid w:val="001E72DA"/>
    <w:rsid w:val="001E75C9"/>
    <w:rsid w:val="001E7F31"/>
    <w:rsid w:val="001F00DA"/>
    <w:rsid w:val="001F04D8"/>
    <w:rsid w:val="001F1601"/>
    <w:rsid w:val="001F238A"/>
    <w:rsid w:val="001F276B"/>
    <w:rsid w:val="001F4782"/>
    <w:rsid w:val="001F659E"/>
    <w:rsid w:val="001F68A5"/>
    <w:rsid w:val="001F77F6"/>
    <w:rsid w:val="001F7DE9"/>
    <w:rsid w:val="00200081"/>
    <w:rsid w:val="0020039D"/>
    <w:rsid w:val="00200968"/>
    <w:rsid w:val="002009AA"/>
    <w:rsid w:val="00201CF1"/>
    <w:rsid w:val="002021DF"/>
    <w:rsid w:val="002027C8"/>
    <w:rsid w:val="00202827"/>
    <w:rsid w:val="00202D56"/>
    <w:rsid w:val="002037AA"/>
    <w:rsid w:val="002049F2"/>
    <w:rsid w:val="00204BDE"/>
    <w:rsid w:val="00204F82"/>
    <w:rsid w:val="002073BB"/>
    <w:rsid w:val="0020793D"/>
    <w:rsid w:val="002107FF"/>
    <w:rsid w:val="00210AA6"/>
    <w:rsid w:val="00211991"/>
    <w:rsid w:val="00212343"/>
    <w:rsid w:val="0021409C"/>
    <w:rsid w:val="002145B7"/>
    <w:rsid w:val="00214E47"/>
    <w:rsid w:val="002152AC"/>
    <w:rsid w:val="00216429"/>
    <w:rsid w:val="0021694F"/>
    <w:rsid w:val="00216C43"/>
    <w:rsid w:val="00217243"/>
    <w:rsid w:val="00217440"/>
    <w:rsid w:val="002200E7"/>
    <w:rsid w:val="0022016F"/>
    <w:rsid w:val="00220219"/>
    <w:rsid w:val="002206E6"/>
    <w:rsid w:val="00221346"/>
    <w:rsid w:val="00221759"/>
    <w:rsid w:val="00221F2E"/>
    <w:rsid w:val="00222724"/>
    <w:rsid w:val="00222FC1"/>
    <w:rsid w:val="0022310A"/>
    <w:rsid w:val="002232C6"/>
    <w:rsid w:val="00223534"/>
    <w:rsid w:val="00224490"/>
    <w:rsid w:val="00224550"/>
    <w:rsid w:val="00224F93"/>
    <w:rsid w:val="0022540B"/>
    <w:rsid w:val="00226263"/>
    <w:rsid w:val="0022642A"/>
    <w:rsid w:val="0022657B"/>
    <w:rsid w:val="00226A24"/>
    <w:rsid w:val="00226F96"/>
    <w:rsid w:val="00227083"/>
    <w:rsid w:val="0022755D"/>
    <w:rsid w:val="0022764F"/>
    <w:rsid w:val="00230163"/>
    <w:rsid w:val="0023056C"/>
    <w:rsid w:val="00230B66"/>
    <w:rsid w:val="00230E88"/>
    <w:rsid w:val="002312DD"/>
    <w:rsid w:val="00231348"/>
    <w:rsid w:val="00231A52"/>
    <w:rsid w:val="00232897"/>
    <w:rsid w:val="0023377A"/>
    <w:rsid w:val="00234123"/>
    <w:rsid w:val="00234FDE"/>
    <w:rsid w:val="0023509D"/>
    <w:rsid w:val="002352B2"/>
    <w:rsid w:val="0023552A"/>
    <w:rsid w:val="00235FD7"/>
    <w:rsid w:val="002365B1"/>
    <w:rsid w:val="00236636"/>
    <w:rsid w:val="00236EE5"/>
    <w:rsid w:val="00237079"/>
    <w:rsid w:val="0023722C"/>
    <w:rsid w:val="00237B12"/>
    <w:rsid w:val="00240A8F"/>
    <w:rsid w:val="00241864"/>
    <w:rsid w:val="0024194F"/>
    <w:rsid w:val="00241962"/>
    <w:rsid w:val="00242163"/>
    <w:rsid w:val="002429FB"/>
    <w:rsid w:val="00242E8B"/>
    <w:rsid w:val="00243964"/>
    <w:rsid w:val="002439DF"/>
    <w:rsid w:val="002444A9"/>
    <w:rsid w:val="00244A9D"/>
    <w:rsid w:val="00244F91"/>
    <w:rsid w:val="00245127"/>
    <w:rsid w:val="00245163"/>
    <w:rsid w:val="0024597F"/>
    <w:rsid w:val="00245C21"/>
    <w:rsid w:val="00245CDA"/>
    <w:rsid w:val="00245E54"/>
    <w:rsid w:val="00246485"/>
    <w:rsid w:val="00246AA6"/>
    <w:rsid w:val="00246FF8"/>
    <w:rsid w:val="00247579"/>
    <w:rsid w:val="00251463"/>
    <w:rsid w:val="002516E2"/>
    <w:rsid w:val="002518F0"/>
    <w:rsid w:val="00252692"/>
    <w:rsid w:val="002528A1"/>
    <w:rsid w:val="002547F2"/>
    <w:rsid w:val="00254ACC"/>
    <w:rsid w:val="00254E00"/>
    <w:rsid w:val="00254EAB"/>
    <w:rsid w:val="00255B88"/>
    <w:rsid w:val="00255B8A"/>
    <w:rsid w:val="002560CE"/>
    <w:rsid w:val="00260B09"/>
    <w:rsid w:val="002611FD"/>
    <w:rsid w:val="00261BBF"/>
    <w:rsid w:val="002626C4"/>
    <w:rsid w:val="00263251"/>
    <w:rsid w:val="00264995"/>
    <w:rsid w:val="0026583A"/>
    <w:rsid w:val="002659D1"/>
    <w:rsid w:val="00265C67"/>
    <w:rsid w:val="0026634B"/>
    <w:rsid w:val="00266C69"/>
    <w:rsid w:val="0026712F"/>
    <w:rsid w:val="00270226"/>
    <w:rsid w:val="002703F1"/>
    <w:rsid w:val="002708AD"/>
    <w:rsid w:val="00270B4C"/>
    <w:rsid w:val="00270C0F"/>
    <w:rsid w:val="00270D03"/>
    <w:rsid w:val="00271191"/>
    <w:rsid w:val="00271D62"/>
    <w:rsid w:val="00272D85"/>
    <w:rsid w:val="00273463"/>
    <w:rsid w:val="00273934"/>
    <w:rsid w:val="0027402C"/>
    <w:rsid w:val="00275079"/>
    <w:rsid w:val="0027507C"/>
    <w:rsid w:val="0027576A"/>
    <w:rsid w:val="002763F9"/>
    <w:rsid w:val="002769AA"/>
    <w:rsid w:val="0028054D"/>
    <w:rsid w:val="002806AE"/>
    <w:rsid w:val="00281448"/>
    <w:rsid w:val="002822BD"/>
    <w:rsid w:val="00282871"/>
    <w:rsid w:val="00282C2E"/>
    <w:rsid w:val="00283BE2"/>
    <w:rsid w:val="00283E72"/>
    <w:rsid w:val="00284450"/>
    <w:rsid w:val="002845E4"/>
    <w:rsid w:val="00284CCA"/>
    <w:rsid w:val="0028601E"/>
    <w:rsid w:val="00286578"/>
    <w:rsid w:val="00286884"/>
    <w:rsid w:val="0028690E"/>
    <w:rsid w:val="00286AAA"/>
    <w:rsid w:val="00287B0D"/>
    <w:rsid w:val="00287BF7"/>
    <w:rsid w:val="00287FCE"/>
    <w:rsid w:val="002900A6"/>
    <w:rsid w:val="002901A4"/>
    <w:rsid w:val="0029090E"/>
    <w:rsid w:val="00291100"/>
    <w:rsid w:val="002916AD"/>
    <w:rsid w:val="00291ADC"/>
    <w:rsid w:val="00291DFD"/>
    <w:rsid w:val="0029211F"/>
    <w:rsid w:val="00292715"/>
    <w:rsid w:val="00292BF9"/>
    <w:rsid w:val="00292FF9"/>
    <w:rsid w:val="0029317E"/>
    <w:rsid w:val="002932FE"/>
    <w:rsid w:val="002936B6"/>
    <w:rsid w:val="00293BC0"/>
    <w:rsid w:val="002942E1"/>
    <w:rsid w:val="0029464B"/>
    <w:rsid w:val="0029539C"/>
    <w:rsid w:val="00295546"/>
    <w:rsid w:val="00295998"/>
    <w:rsid w:val="00295CF0"/>
    <w:rsid w:val="00295DAE"/>
    <w:rsid w:val="00295EB9"/>
    <w:rsid w:val="00296457"/>
    <w:rsid w:val="002969AF"/>
    <w:rsid w:val="00296CE4"/>
    <w:rsid w:val="002978B8"/>
    <w:rsid w:val="002A0D2D"/>
    <w:rsid w:val="002A0FE3"/>
    <w:rsid w:val="002A1621"/>
    <w:rsid w:val="002A2528"/>
    <w:rsid w:val="002A2540"/>
    <w:rsid w:val="002A339A"/>
    <w:rsid w:val="002A4964"/>
    <w:rsid w:val="002A4E39"/>
    <w:rsid w:val="002A52B5"/>
    <w:rsid w:val="002A53D6"/>
    <w:rsid w:val="002A5DE1"/>
    <w:rsid w:val="002A5EF9"/>
    <w:rsid w:val="002A5F9B"/>
    <w:rsid w:val="002A634C"/>
    <w:rsid w:val="002A6DC7"/>
    <w:rsid w:val="002A737D"/>
    <w:rsid w:val="002A7396"/>
    <w:rsid w:val="002A7575"/>
    <w:rsid w:val="002A7957"/>
    <w:rsid w:val="002A7BD9"/>
    <w:rsid w:val="002B0668"/>
    <w:rsid w:val="002B0A4F"/>
    <w:rsid w:val="002B171B"/>
    <w:rsid w:val="002B17FD"/>
    <w:rsid w:val="002B1CE9"/>
    <w:rsid w:val="002B2A08"/>
    <w:rsid w:val="002B2C7E"/>
    <w:rsid w:val="002B30D2"/>
    <w:rsid w:val="002B350C"/>
    <w:rsid w:val="002B3E2C"/>
    <w:rsid w:val="002B3E7B"/>
    <w:rsid w:val="002B5C4C"/>
    <w:rsid w:val="002B74C6"/>
    <w:rsid w:val="002B7AB6"/>
    <w:rsid w:val="002B7E9D"/>
    <w:rsid w:val="002C0075"/>
    <w:rsid w:val="002C082B"/>
    <w:rsid w:val="002C1098"/>
    <w:rsid w:val="002C192E"/>
    <w:rsid w:val="002C1B3A"/>
    <w:rsid w:val="002C26E0"/>
    <w:rsid w:val="002C2886"/>
    <w:rsid w:val="002C2BF1"/>
    <w:rsid w:val="002C2DFA"/>
    <w:rsid w:val="002C305F"/>
    <w:rsid w:val="002C39F4"/>
    <w:rsid w:val="002C3AF6"/>
    <w:rsid w:val="002C44D5"/>
    <w:rsid w:val="002C45DD"/>
    <w:rsid w:val="002C6288"/>
    <w:rsid w:val="002C6679"/>
    <w:rsid w:val="002C6D29"/>
    <w:rsid w:val="002C6F91"/>
    <w:rsid w:val="002C705E"/>
    <w:rsid w:val="002C70F3"/>
    <w:rsid w:val="002C7287"/>
    <w:rsid w:val="002C7B8C"/>
    <w:rsid w:val="002C7DD0"/>
    <w:rsid w:val="002D0E4A"/>
    <w:rsid w:val="002D1470"/>
    <w:rsid w:val="002D1479"/>
    <w:rsid w:val="002D212E"/>
    <w:rsid w:val="002D2388"/>
    <w:rsid w:val="002D2F60"/>
    <w:rsid w:val="002D31DE"/>
    <w:rsid w:val="002D39CC"/>
    <w:rsid w:val="002D4125"/>
    <w:rsid w:val="002D49EB"/>
    <w:rsid w:val="002D4CD8"/>
    <w:rsid w:val="002D5D55"/>
    <w:rsid w:val="002D6BC9"/>
    <w:rsid w:val="002D7567"/>
    <w:rsid w:val="002E0D81"/>
    <w:rsid w:val="002E14B8"/>
    <w:rsid w:val="002E162A"/>
    <w:rsid w:val="002E2433"/>
    <w:rsid w:val="002E25E8"/>
    <w:rsid w:val="002E321E"/>
    <w:rsid w:val="002E33DD"/>
    <w:rsid w:val="002E356D"/>
    <w:rsid w:val="002E5779"/>
    <w:rsid w:val="002E6472"/>
    <w:rsid w:val="002E6960"/>
    <w:rsid w:val="002E6B01"/>
    <w:rsid w:val="002E6E1D"/>
    <w:rsid w:val="002E6F44"/>
    <w:rsid w:val="002E7415"/>
    <w:rsid w:val="002E7915"/>
    <w:rsid w:val="002E7936"/>
    <w:rsid w:val="002E7CDA"/>
    <w:rsid w:val="002F08D5"/>
    <w:rsid w:val="002F0A5B"/>
    <w:rsid w:val="002F0EAD"/>
    <w:rsid w:val="002F10C1"/>
    <w:rsid w:val="002F1B30"/>
    <w:rsid w:val="002F1D21"/>
    <w:rsid w:val="002F1E87"/>
    <w:rsid w:val="002F2412"/>
    <w:rsid w:val="002F35C3"/>
    <w:rsid w:val="002F38CA"/>
    <w:rsid w:val="002F405E"/>
    <w:rsid w:val="002F407E"/>
    <w:rsid w:val="002F4162"/>
    <w:rsid w:val="002F51FC"/>
    <w:rsid w:val="002F5C37"/>
    <w:rsid w:val="002F662B"/>
    <w:rsid w:val="002F7B7E"/>
    <w:rsid w:val="0030002C"/>
    <w:rsid w:val="00300320"/>
    <w:rsid w:val="00300E44"/>
    <w:rsid w:val="0030175E"/>
    <w:rsid w:val="00301A49"/>
    <w:rsid w:val="003022CF"/>
    <w:rsid w:val="00302A31"/>
    <w:rsid w:val="0030342F"/>
    <w:rsid w:val="003035D4"/>
    <w:rsid w:val="00303AB0"/>
    <w:rsid w:val="00304BB2"/>
    <w:rsid w:val="00305866"/>
    <w:rsid w:val="00305BCD"/>
    <w:rsid w:val="00305CA5"/>
    <w:rsid w:val="003061C8"/>
    <w:rsid w:val="0030625B"/>
    <w:rsid w:val="00306545"/>
    <w:rsid w:val="003069EE"/>
    <w:rsid w:val="00306BAC"/>
    <w:rsid w:val="00307137"/>
    <w:rsid w:val="0030728B"/>
    <w:rsid w:val="00307FC4"/>
    <w:rsid w:val="0031111F"/>
    <w:rsid w:val="00311640"/>
    <w:rsid w:val="003116ED"/>
    <w:rsid w:val="00312BC6"/>
    <w:rsid w:val="00313059"/>
    <w:rsid w:val="003132C2"/>
    <w:rsid w:val="00313A4D"/>
    <w:rsid w:val="0031444F"/>
    <w:rsid w:val="00314955"/>
    <w:rsid w:val="00315D94"/>
    <w:rsid w:val="00316052"/>
    <w:rsid w:val="00317720"/>
    <w:rsid w:val="0032046C"/>
    <w:rsid w:val="0032064C"/>
    <w:rsid w:val="003208D7"/>
    <w:rsid w:val="00321EAF"/>
    <w:rsid w:val="003228FF"/>
    <w:rsid w:val="00322A35"/>
    <w:rsid w:val="00322A68"/>
    <w:rsid w:val="00323CD0"/>
    <w:rsid w:val="00324106"/>
    <w:rsid w:val="0032439D"/>
    <w:rsid w:val="003246AC"/>
    <w:rsid w:val="003252D3"/>
    <w:rsid w:val="00326286"/>
    <w:rsid w:val="00326FF1"/>
    <w:rsid w:val="0033094A"/>
    <w:rsid w:val="00331435"/>
    <w:rsid w:val="00331662"/>
    <w:rsid w:val="0033195A"/>
    <w:rsid w:val="00331C49"/>
    <w:rsid w:val="0033208F"/>
    <w:rsid w:val="00332D74"/>
    <w:rsid w:val="00332F1B"/>
    <w:rsid w:val="00333365"/>
    <w:rsid w:val="0033409E"/>
    <w:rsid w:val="0033495F"/>
    <w:rsid w:val="00334AB7"/>
    <w:rsid w:val="00334CEA"/>
    <w:rsid w:val="003351C8"/>
    <w:rsid w:val="00335FCA"/>
    <w:rsid w:val="00336599"/>
    <w:rsid w:val="00337A66"/>
    <w:rsid w:val="00340466"/>
    <w:rsid w:val="00341034"/>
    <w:rsid w:val="00341654"/>
    <w:rsid w:val="00343982"/>
    <w:rsid w:val="00343C17"/>
    <w:rsid w:val="00343C35"/>
    <w:rsid w:val="00343CE9"/>
    <w:rsid w:val="00345398"/>
    <w:rsid w:val="00346490"/>
    <w:rsid w:val="003467BD"/>
    <w:rsid w:val="003469D5"/>
    <w:rsid w:val="00351F43"/>
    <w:rsid w:val="00351FF9"/>
    <w:rsid w:val="00352330"/>
    <w:rsid w:val="00352479"/>
    <w:rsid w:val="003524AE"/>
    <w:rsid w:val="003525AE"/>
    <w:rsid w:val="00352666"/>
    <w:rsid w:val="00352C88"/>
    <w:rsid w:val="00352E90"/>
    <w:rsid w:val="003543F9"/>
    <w:rsid w:val="00354627"/>
    <w:rsid w:val="00354BEC"/>
    <w:rsid w:val="0035544E"/>
    <w:rsid w:val="00355511"/>
    <w:rsid w:val="00356368"/>
    <w:rsid w:val="0035742B"/>
    <w:rsid w:val="003575A6"/>
    <w:rsid w:val="00357699"/>
    <w:rsid w:val="00357B58"/>
    <w:rsid w:val="00357EA3"/>
    <w:rsid w:val="00357FE2"/>
    <w:rsid w:val="0036026D"/>
    <w:rsid w:val="00361C23"/>
    <w:rsid w:val="00361CF8"/>
    <w:rsid w:val="00362B1E"/>
    <w:rsid w:val="003649A2"/>
    <w:rsid w:val="00365AC6"/>
    <w:rsid w:val="0036631A"/>
    <w:rsid w:val="00366E61"/>
    <w:rsid w:val="003675C5"/>
    <w:rsid w:val="0036768D"/>
    <w:rsid w:val="00367690"/>
    <w:rsid w:val="00367A6C"/>
    <w:rsid w:val="00370086"/>
    <w:rsid w:val="003700A6"/>
    <w:rsid w:val="00370C3C"/>
    <w:rsid w:val="00370E15"/>
    <w:rsid w:val="003716EC"/>
    <w:rsid w:val="003723B2"/>
    <w:rsid w:val="0037259C"/>
    <w:rsid w:val="003737D9"/>
    <w:rsid w:val="00373EF6"/>
    <w:rsid w:val="0037444B"/>
    <w:rsid w:val="00374634"/>
    <w:rsid w:val="003749B1"/>
    <w:rsid w:val="00374DF3"/>
    <w:rsid w:val="00375349"/>
    <w:rsid w:val="003753B0"/>
    <w:rsid w:val="00376133"/>
    <w:rsid w:val="00376858"/>
    <w:rsid w:val="00376D8C"/>
    <w:rsid w:val="00376EF9"/>
    <w:rsid w:val="00377241"/>
    <w:rsid w:val="003805EF"/>
    <w:rsid w:val="00380CF2"/>
    <w:rsid w:val="0038103C"/>
    <w:rsid w:val="003816CC"/>
    <w:rsid w:val="00381C58"/>
    <w:rsid w:val="00382A09"/>
    <w:rsid w:val="0038340C"/>
    <w:rsid w:val="00383508"/>
    <w:rsid w:val="003839E7"/>
    <w:rsid w:val="00383F8E"/>
    <w:rsid w:val="00384CC5"/>
    <w:rsid w:val="003850F5"/>
    <w:rsid w:val="00385442"/>
    <w:rsid w:val="00385671"/>
    <w:rsid w:val="00385EB0"/>
    <w:rsid w:val="0038602D"/>
    <w:rsid w:val="0038664F"/>
    <w:rsid w:val="00386D4A"/>
    <w:rsid w:val="00386D64"/>
    <w:rsid w:val="0038702A"/>
    <w:rsid w:val="0039011D"/>
    <w:rsid w:val="00390F3C"/>
    <w:rsid w:val="00391A4B"/>
    <w:rsid w:val="00391C23"/>
    <w:rsid w:val="00392023"/>
    <w:rsid w:val="003926DA"/>
    <w:rsid w:val="00392C95"/>
    <w:rsid w:val="00393219"/>
    <w:rsid w:val="00393793"/>
    <w:rsid w:val="0039394B"/>
    <w:rsid w:val="00394A02"/>
    <w:rsid w:val="003959B0"/>
    <w:rsid w:val="00395E17"/>
    <w:rsid w:val="003A0D97"/>
    <w:rsid w:val="003A1022"/>
    <w:rsid w:val="003A1464"/>
    <w:rsid w:val="003A166A"/>
    <w:rsid w:val="003A1A9E"/>
    <w:rsid w:val="003A35E9"/>
    <w:rsid w:val="003A41AC"/>
    <w:rsid w:val="003A4EB3"/>
    <w:rsid w:val="003A59D5"/>
    <w:rsid w:val="003A60B9"/>
    <w:rsid w:val="003A69BD"/>
    <w:rsid w:val="003A6C2E"/>
    <w:rsid w:val="003A6EDB"/>
    <w:rsid w:val="003B0890"/>
    <w:rsid w:val="003B0DD2"/>
    <w:rsid w:val="003B13AC"/>
    <w:rsid w:val="003B1D52"/>
    <w:rsid w:val="003B3E81"/>
    <w:rsid w:val="003B3F14"/>
    <w:rsid w:val="003B5357"/>
    <w:rsid w:val="003B5504"/>
    <w:rsid w:val="003B591A"/>
    <w:rsid w:val="003B5BBA"/>
    <w:rsid w:val="003B5DB0"/>
    <w:rsid w:val="003B63D4"/>
    <w:rsid w:val="003B74CF"/>
    <w:rsid w:val="003C03EE"/>
    <w:rsid w:val="003C0ABF"/>
    <w:rsid w:val="003C1243"/>
    <w:rsid w:val="003C131E"/>
    <w:rsid w:val="003C19A1"/>
    <w:rsid w:val="003C1B93"/>
    <w:rsid w:val="003C1E10"/>
    <w:rsid w:val="003C251A"/>
    <w:rsid w:val="003C28B6"/>
    <w:rsid w:val="003C2EF9"/>
    <w:rsid w:val="003C2F47"/>
    <w:rsid w:val="003C3015"/>
    <w:rsid w:val="003C36BB"/>
    <w:rsid w:val="003C400D"/>
    <w:rsid w:val="003C42A4"/>
    <w:rsid w:val="003C4858"/>
    <w:rsid w:val="003C55C8"/>
    <w:rsid w:val="003C68BC"/>
    <w:rsid w:val="003C6CE4"/>
    <w:rsid w:val="003C6E9B"/>
    <w:rsid w:val="003C762D"/>
    <w:rsid w:val="003D0092"/>
    <w:rsid w:val="003D0199"/>
    <w:rsid w:val="003D1280"/>
    <w:rsid w:val="003D1784"/>
    <w:rsid w:val="003D2276"/>
    <w:rsid w:val="003D2BA1"/>
    <w:rsid w:val="003D2EB7"/>
    <w:rsid w:val="003D2F29"/>
    <w:rsid w:val="003D2F39"/>
    <w:rsid w:val="003D3101"/>
    <w:rsid w:val="003D31DE"/>
    <w:rsid w:val="003D4E10"/>
    <w:rsid w:val="003D5363"/>
    <w:rsid w:val="003D6702"/>
    <w:rsid w:val="003D6FF9"/>
    <w:rsid w:val="003D7B9D"/>
    <w:rsid w:val="003D7E3C"/>
    <w:rsid w:val="003E0369"/>
    <w:rsid w:val="003E06BE"/>
    <w:rsid w:val="003E13BF"/>
    <w:rsid w:val="003E171D"/>
    <w:rsid w:val="003E2BCD"/>
    <w:rsid w:val="003E3F70"/>
    <w:rsid w:val="003E4091"/>
    <w:rsid w:val="003E543F"/>
    <w:rsid w:val="003E56C4"/>
    <w:rsid w:val="003E62A1"/>
    <w:rsid w:val="003E738C"/>
    <w:rsid w:val="003E7568"/>
    <w:rsid w:val="003E7886"/>
    <w:rsid w:val="003E7F11"/>
    <w:rsid w:val="003F0185"/>
    <w:rsid w:val="003F066D"/>
    <w:rsid w:val="003F06BA"/>
    <w:rsid w:val="003F0DF8"/>
    <w:rsid w:val="003F229C"/>
    <w:rsid w:val="003F29CA"/>
    <w:rsid w:val="003F2FE1"/>
    <w:rsid w:val="003F3524"/>
    <w:rsid w:val="003F3596"/>
    <w:rsid w:val="003F37A8"/>
    <w:rsid w:val="003F393A"/>
    <w:rsid w:val="003F4369"/>
    <w:rsid w:val="003F4B23"/>
    <w:rsid w:val="003F502A"/>
    <w:rsid w:val="003F5F98"/>
    <w:rsid w:val="003F6056"/>
    <w:rsid w:val="003F67EE"/>
    <w:rsid w:val="003F684E"/>
    <w:rsid w:val="003F6AF1"/>
    <w:rsid w:val="003F6B38"/>
    <w:rsid w:val="003F7352"/>
    <w:rsid w:val="003F760B"/>
    <w:rsid w:val="003F76E7"/>
    <w:rsid w:val="00400057"/>
    <w:rsid w:val="00401F03"/>
    <w:rsid w:val="00402150"/>
    <w:rsid w:val="00402D4D"/>
    <w:rsid w:val="00402F71"/>
    <w:rsid w:val="00403657"/>
    <w:rsid w:val="004037E4"/>
    <w:rsid w:val="00403CFF"/>
    <w:rsid w:val="004055E7"/>
    <w:rsid w:val="0040687E"/>
    <w:rsid w:val="004068E5"/>
    <w:rsid w:val="00406B0B"/>
    <w:rsid w:val="00406C28"/>
    <w:rsid w:val="004071BF"/>
    <w:rsid w:val="00407877"/>
    <w:rsid w:val="004078AB"/>
    <w:rsid w:val="00407C28"/>
    <w:rsid w:val="00407DE4"/>
    <w:rsid w:val="0041034A"/>
    <w:rsid w:val="00412006"/>
    <w:rsid w:val="00412955"/>
    <w:rsid w:val="004129C6"/>
    <w:rsid w:val="00412AB9"/>
    <w:rsid w:val="00412D86"/>
    <w:rsid w:val="00413590"/>
    <w:rsid w:val="004137F2"/>
    <w:rsid w:val="00413A62"/>
    <w:rsid w:val="00413E1A"/>
    <w:rsid w:val="00414AF3"/>
    <w:rsid w:val="004150A4"/>
    <w:rsid w:val="0041526D"/>
    <w:rsid w:val="00415437"/>
    <w:rsid w:val="004154C5"/>
    <w:rsid w:val="00416AB9"/>
    <w:rsid w:val="004175B0"/>
    <w:rsid w:val="004179D6"/>
    <w:rsid w:val="00417AA2"/>
    <w:rsid w:val="00417AF1"/>
    <w:rsid w:val="00420B23"/>
    <w:rsid w:val="0042105D"/>
    <w:rsid w:val="004211D6"/>
    <w:rsid w:val="004214DC"/>
    <w:rsid w:val="00421602"/>
    <w:rsid w:val="0042186D"/>
    <w:rsid w:val="004220A5"/>
    <w:rsid w:val="0042226C"/>
    <w:rsid w:val="004228F8"/>
    <w:rsid w:val="00423196"/>
    <w:rsid w:val="00423320"/>
    <w:rsid w:val="004236D3"/>
    <w:rsid w:val="0042441A"/>
    <w:rsid w:val="0042497E"/>
    <w:rsid w:val="0042498B"/>
    <w:rsid w:val="00424C17"/>
    <w:rsid w:val="00425459"/>
    <w:rsid w:val="004259A1"/>
    <w:rsid w:val="004301CA"/>
    <w:rsid w:val="00430206"/>
    <w:rsid w:val="0043193F"/>
    <w:rsid w:val="0043239F"/>
    <w:rsid w:val="00432737"/>
    <w:rsid w:val="00432D03"/>
    <w:rsid w:val="0043334F"/>
    <w:rsid w:val="00433881"/>
    <w:rsid w:val="00434814"/>
    <w:rsid w:val="004348A2"/>
    <w:rsid w:val="00434C0A"/>
    <w:rsid w:val="004360B2"/>
    <w:rsid w:val="00437B95"/>
    <w:rsid w:val="00437ED7"/>
    <w:rsid w:val="0044080C"/>
    <w:rsid w:val="00442C9C"/>
    <w:rsid w:val="00443489"/>
    <w:rsid w:val="004439CA"/>
    <w:rsid w:val="0044425E"/>
    <w:rsid w:val="004444DF"/>
    <w:rsid w:val="0044451C"/>
    <w:rsid w:val="004449B3"/>
    <w:rsid w:val="00444C56"/>
    <w:rsid w:val="00445378"/>
    <w:rsid w:val="004454AE"/>
    <w:rsid w:val="00445E46"/>
    <w:rsid w:val="00445E55"/>
    <w:rsid w:val="0044698B"/>
    <w:rsid w:val="00446F80"/>
    <w:rsid w:val="0044701A"/>
    <w:rsid w:val="0044733F"/>
    <w:rsid w:val="00447D4C"/>
    <w:rsid w:val="00450445"/>
    <w:rsid w:val="004506BA"/>
    <w:rsid w:val="00450F28"/>
    <w:rsid w:val="00451228"/>
    <w:rsid w:val="00451EAE"/>
    <w:rsid w:val="00452FC0"/>
    <w:rsid w:val="0045317D"/>
    <w:rsid w:val="00453288"/>
    <w:rsid w:val="00453C63"/>
    <w:rsid w:val="004541BB"/>
    <w:rsid w:val="004547B6"/>
    <w:rsid w:val="00454983"/>
    <w:rsid w:val="00454CD9"/>
    <w:rsid w:val="00455ADF"/>
    <w:rsid w:val="00455E0E"/>
    <w:rsid w:val="0045638D"/>
    <w:rsid w:val="004566C6"/>
    <w:rsid w:val="00457DB5"/>
    <w:rsid w:val="00460985"/>
    <w:rsid w:val="004613B6"/>
    <w:rsid w:val="0046150E"/>
    <w:rsid w:val="00461E43"/>
    <w:rsid w:val="004628F4"/>
    <w:rsid w:val="0046348C"/>
    <w:rsid w:val="00464170"/>
    <w:rsid w:val="0046480C"/>
    <w:rsid w:val="00464A69"/>
    <w:rsid w:val="00464FD4"/>
    <w:rsid w:val="00465B8E"/>
    <w:rsid w:val="00465CF6"/>
    <w:rsid w:val="00465F2A"/>
    <w:rsid w:val="00471430"/>
    <w:rsid w:val="00471552"/>
    <w:rsid w:val="004719FB"/>
    <w:rsid w:val="00472786"/>
    <w:rsid w:val="004733D8"/>
    <w:rsid w:val="004733F3"/>
    <w:rsid w:val="004742E7"/>
    <w:rsid w:val="004746BF"/>
    <w:rsid w:val="00474D40"/>
    <w:rsid w:val="00475291"/>
    <w:rsid w:val="004756F0"/>
    <w:rsid w:val="0047644B"/>
    <w:rsid w:val="00476B09"/>
    <w:rsid w:val="004810C2"/>
    <w:rsid w:val="00481171"/>
    <w:rsid w:val="00481C6D"/>
    <w:rsid w:val="00483ADB"/>
    <w:rsid w:val="00483E68"/>
    <w:rsid w:val="00484A91"/>
    <w:rsid w:val="00484B75"/>
    <w:rsid w:val="00486344"/>
    <w:rsid w:val="004875CC"/>
    <w:rsid w:val="00490693"/>
    <w:rsid w:val="00490B6D"/>
    <w:rsid w:val="0049104B"/>
    <w:rsid w:val="004910DD"/>
    <w:rsid w:val="00491164"/>
    <w:rsid w:val="00491263"/>
    <w:rsid w:val="00491824"/>
    <w:rsid w:val="004918A1"/>
    <w:rsid w:val="0049214E"/>
    <w:rsid w:val="00492927"/>
    <w:rsid w:val="0049306B"/>
    <w:rsid w:val="0049307E"/>
    <w:rsid w:val="004935AC"/>
    <w:rsid w:val="00493688"/>
    <w:rsid w:val="004940FF"/>
    <w:rsid w:val="00494204"/>
    <w:rsid w:val="0049432B"/>
    <w:rsid w:val="004958C9"/>
    <w:rsid w:val="004959F4"/>
    <w:rsid w:val="00495B18"/>
    <w:rsid w:val="004966E2"/>
    <w:rsid w:val="0049738E"/>
    <w:rsid w:val="004975C7"/>
    <w:rsid w:val="004975D9"/>
    <w:rsid w:val="00497EA2"/>
    <w:rsid w:val="004A009B"/>
    <w:rsid w:val="004A00BC"/>
    <w:rsid w:val="004A097C"/>
    <w:rsid w:val="004A1119"/>
    <w:rsid w:val="004A1D18"/>
    <w:rsid w:val="004A1F12"/>
    <w:rsid w:val="004A274C"/>
    <w:rsid w:val="004A338F"/>
    <w:rsid w:val="004A389C"/>
    <w:rsid w:val="004A3A04"/>
    <w:rsid w:val="004A3FBA"/>
    <w:rsid w:val="004A405D"/>
    <w:rsid w:val="004A54EB"/>
    <w:rsid w:val="004A56A7"/>
    <w:rsid w:val="004A5892"/>
    <w:rsid w:val="004A59DB"/>
    <w:rsid w:val="004A5A36"/>
    <w:rsid w:val="004A6B88"/>
    <w:rsid w:val="004A70FA"/>
    <w:rsid w:val="004A73BE"/>
    <w:rsid w:val="004A7A7A"/>
    <w:rsid w:val="004A7AF6"/>
    <w:rsid w:val="004B042B"/>
    <w:rsid w:val="004B058B"/>
    <w:rsid w:val="004B11BD"/>
    <w:rsid w:val="004B146E"/>
    <w:rsid w:val="004B153C"/>
    <w:rsid w:val="004B1761"/>
    <w:rsid w:val="004B1E45"/>
    <w:rsid w:val="004B1F17"/>
    <w:rsid w:val="004B247F"/>
    <w:rsid w:val="004B2522"/>
    <w:rsid w:val="004B2705"/>
    <w:rsid w:val="004B33A1"/>
    <w:rsid w:val="004B34D5"/>
    <w:rsid w:val="004B3C91"/>
    <w:rsid w:val="004B5C2F"/>
    <w:rsid w:val="004B5C8B"/>
    <w:rsid w:val="004B5FF6"/>
    <w:rsid w:val="004B67E7"/>
    <w:rsid w:val="004B6DA0"/>
    <w:rsid w:val="004B6DA4"/>
    <w:rsid w:val="004B6FE2"/>
    <w:rsid w:val="004B7205"/>
    <w:rsid w:val="004B7AF1"/>
    <w:rsid w:val="004C0ECC"/>
    <w:rsid w:val="004C1043"/>
    <w:rsid w:val="004C17A8"/>
    <w:rsid w:val="004C24DC"/>
    <w:rsid w:val="004C2A44"/>
    <w:rsid w:val="004C2BFC"/>
    <w:rsid w:val="004C3659"/>
    <w:rsid w:val="004C3818"/>
    <w:rsid w:val="004C3C59"/>
    <w:rsid w:val="004C4ECC"/>
    <w:rsid w:val="004C51B6"/>
    <w:rsid w:val="004C5AD4"/>
    <w:rsid w:val="004C637B"/>
    <w:rsid w:val="004C6B6F"/>
    <w:rsid w:val="004C6C9B"/>
    <w:rsid w:val="004C6DAF"/>
    <w:rsid w:val="004C7119"/>
    <w:rsid w:val="004D0A1A"/>
    <w:rsid w:val="004D1179"/>
    <w:rsid w:val="004D1992"/>
    <w:rsid w:val="004D257A"/>
    <w:rsid w:val="004D3140"/>
    <w:rsid w:val="004D3EA6"/>
    <w:rsid w:val="004D4749"/>
    <w:rsid w:val="004D4892"/>
    <w:rsid w:val="004D4C26"/>
    <w:rsid w:val="004D4CB6"/>
    <w:rsid w:val="004D4D71"/>
    <w:rsid w:val="004D5618"/>
    <w:rsid w:val="004D5FEE"/>
    <w:rsid w:val="004D6424"/>
    <w:rsid w:val="004D73FD"/>
    <w:rsid w:val="004D744C"/>
    <w:rsid w:val="004E200A"/>
    <w:rsid w:val="004E4778"/>
    <w:rsid w:val="004E51B6"/>
    <w:rsid w:val="004E589D"/>
    <w:rsid w:val="004E5D21"/>
    <w:rsid w:val="004E6758"/>
    <w:rsid w:val="004E731A"/>
    <w:rsid w:val="004E7857"/>
    <w:rsid w:val="004E7CE3"/>
    <w:rsid w:val="004F02C0"/>
    <w:rsid w:val="004F04C0"/>
    <w:rsid w:val="004F0D19"/>
    <w:rsid w:val="004F13A3"/>
    <w:rsid w:val="004F13C5"/>
    <w:rsid w:val="004F1DE7"/>
    <w:rsid w:val="004F2BB4"/>
    <w:rsid w:val="004F3537"/>
    <w:rsid w:val="004F404D"/>
    <w:rsid w:val="004F41E1"/>
    <w:rsid w:val="004F4B05"/>
    <w:rsid w:val="004F5718"/>
    <w:rsid w:val="004F5F59"/>
    <w:rsid w:val="004F6095"/>
    <w:rsid w:val="004F64D8"/>
    <w:rsid w:val="004F6681"/>
    <w:rsid w:val="004F6CDD"/>
    <w:rsid w:val="004F6DE3"/>
    <w:rsid w:val="004F7A00"/>
    <w:rsid w:val="005010F4"/>
    <w:rsid w:val="00501447"/>
    <w:rsid w:val="00502597"/>
    <w:rsid w:val="005027E6"/>
    <w:rsid w:val="00502FD3"/>
    <w:rsid w:val="005030A8"/>
    <w:rsid w:val="005037D9"/>
    <w:rsid w:val="00503F78"/>
    <w:rsid w:val="005047D2"/>
    <w:rsid w:val="00504C22"/>
    <w:rsid w:val="00505691"/>
    <w:rsid w:val="00505C8E"/>
    <w:rsid w:val="00507707"/>
    <w:rsid w:val="00507830"/>
    <w:rsid w:val="00507BC3"/>
    <w:rsid w:val="00510D4F"/>
    <w:rsid w:val="005120BD"/>
    <w:rsid w:val="00513E41"/>
    <w:rsid w:val="005145D4"/>
    <w:rsid w:val="00514AA3"/>
    <w:rsid w:val="00514B85"/>
    <w:rsid w:val="00515303"/>
    <w:rsid w:val="00515653"/>
    <w:rsid w:val="00515A98"/>
    <w:rsid w:val="00516518"/>
    <w:rsid w:val="00517B6A"/>
    <w:rsid w:val="00517CAA"/>
    <w:rsid w:val="00517EA9"/>
    <w:rsid w:val="00521109"/>
    <w:rsid w:val="00521573"/>
    <w:rsid w:val="005222CB"/>
    <w:rsid w:val="0052277E"/>
    <w:rsid w:val="0052340C"/>
    <w:rsid w:val="00523785"/>
    <w:rsid w:val="005239C1"/>
    <w:rsid w:val="005240F0"/>
    <w:rsid w:val="00524C86"/>
    <w:rsid w:val="0052691D"/>
    <w:rsid w:val="00526E6A"/>
    <w:rsid w:val="0052723C"/>
    <w:rsid w:val="005278A9"/>
    <w:rsid w:val="00527BE7"/>
    <w:rsid w:val="005302C0"/>
    <w:rsid w:val="00530815"/>
    <w:rsid w:val="00530E77"/>
    <w:rsid w:val="00531369"/>
    <w:rsid w:val="00531407"/>
    <w:rsid w:val="00531825"/>
    <w:rsid w:val="00531B11"/>
    <w:rsid w:val="00531E5A"/>
    <w:rsid w:val="005324F7"/>
    <w:rsid w:val="00532D08"/>
    <w:rsid w:val="00532D4C"/>
    <w:rsid w:val="00532F4E"/>
    <w:rsid w:val="00533871"/>
    <w:rsid w:val="00534CDE"/>
    <w:rsid w:val="0053632D"/>
    <w:rsid w:val="00536844"/>
    <w:rsid w:val="005370DF"/>
    <w:rsid w:val="0053739E"/>
    <w:rsid w:val="0054067C"/>
    <w:rsid w:val="00540FD8"/>
    <w:rsid w:val="00541C7F"/>
    <w:rsid w:val="00541F3D"/>
    <w:rsid w:val="005421C0"/>
    <w:rsid w:val="0054233C"/>
    <w:rsid w:val="005424A1"/>
    <w:rsid w:val="00543A01"/>
    <w:rsid w:val="00543AA4"/>
    <w:rsid w:val="00544005"/>
    <w:rsid w:val="00545438"/>
    <w:rsid w:val="00545ADC"/>
    <w:rsid w:val="005463E7"/>
    <w:rsid w:val="005465F0"/>
    <w:rsid w:val="00546B72"/>
    <w:rsid w:val="00547875"/>
    <w:rsid w:val="00550255"/>
    <w:rsid w:val="00550606"/>
    <w:rsid w:val="00551388"/>
    <w:rsid w:val="00551853"/>
    <w:rsid w:val="005530D6"/>
    <w:rsid w:val="00553967"/>
    <w:rsid w:val="00554895"/>
    <w:rsid w:val="00554CC8"/>
    <w:rsid w:val="0055578C"/>
    <w:rsid w:val="00555D45"/>
    <w:rsid w:val="00555F00"/>
    <w:rsid w:val="00556059"/>
    <w:rsid w:val="00557CB8"/>
    <w:rsid w:val="00560176"/>
    <w:rsid w:val="005602DC"/>
    <w:rsid w:val="00560FAE"/>
    <w:rsid w:val="00560FBF"/>
    <w:rsid w:val="00561101"/>
    <w:rsid w:val="00561AE9"/>
    <w:rsid w:val="00561C05"/>
    <w:rsid w:val="00561E6F"/>
    <w:rsid w:val="00561EE0"/>
    <w:rsid w:val="0056265E"/>
    <w:rsid w:val="0056269C"/>
    <w:rsid w:val="005629CE"/>
    <w:rsid w:val="00563A42"/>
    <w:rsid w:val="0056465D"/>
    <w:rsid w:val="005649C9"/>
    <w:rsid w:val="005654C4"/>
    <w:rsid w:val="005658E2"/>
    <w:rsid w:val="005670F9"/>
    <w:rsid w:val="0056732E"/>
    <w:rsid w:val="00567E44"/>
    <w:rsid w:val="005706E9"/>
    <w:rsid w:val="00572134"/>
    <w:rsid w:val="00573094"/>
    <w:rsid w:val="00573101"/>
    <w:rsid w:val="00573A24"/>
    <w:rsid w:val="005746C5"/>
    <w:rsid w:val="00574CC0"/>
    <w:rsid w:val="00575118"/>
    <w:rsid w:val="00575382"/>
    <w:rsid w:val="005765DA"/>
    <w:rsid w:val="005766DB"/>
    <w:rsid w:val="00576818"/>
    <w:rsid w:val="00577731"/>
    <w:rsid w:val="00577AF8"/>
    <w:rsid w:val="005800A0"/>
    <w:rsid w:val="005802C0"/>
    <w:rsid w:val="005804A8"/>
    <w:rsid w:val="0058080D"/>
    <w:rsid w:val="00580BBD"/>
    <w:rsid w:val="00581125"/>
    <w:rsid w:val="0058282E"/>
    <w:rsid w:val="00583519"/>
    <w:rsid w:val="00583CEE"/>
    <w:rsid w:val="005848A3"/>
    <w:rsid w:val="0058579E"/>
    <w:rsid w:val="0058589F"/>
    <w:rsid w:val="0058742E"/>
    <w:rsid w:val="005908DA"/>
    <w:rsid w:val="005911E5"/>
    <w:rsid w:val="005917E5"/>
    <w:rsid w:val="00591E6B"/>
    <w:rsid w:val="0059267A"/>
    <w:rsid w:val="00592E8B"/>
    <w:rsid w:val="0059361E"/>
    <w:rsid w:val="00593A97"/>
    <w:rsid w:val="005940F0"/>
    <w:rsid w:val="0059436E"/>
    <w:rsid w:val="005949E5"/>
    <w:rsid w:val="00594F10"/>
    <w:rsid w:val="00595CE3"/>
    <w:rsid w:val="00596139"/>
    <w:rsid w:val="005961AD"/>
    <w:rsid w:val="00596B52"/>
    <w:rsid w:val="00596B8D"/>
    <w:rsid w:val="0059755C"/>
    <w:rsid w:val="005A0192"/>
    <w:rsid w:val="005A05AD"/>
    <w:rsid w:val="005A0847"/>
    <w:rsid w:val="005A1799"/>
    <w:rsid w:val="005A31D3"/>
    <w:rsid w:val="005A3C02"/>
    <w:rsid w:val="005A3F54"/>
    <w:rsid w:val="005A46D8"/>
    <w:rsid w:val="005A4773"/>
    <w:rsid w:val="005A484B"/>
    <w:rsid w:val="005A53F1"/>
    <w:rsid w:val="005A7AC2"/>
    <w:rsid w:val="005B0960"/>
    <w:rsid w:val="005B0B99"/>
    <w:rsid w:val="005B0D9A"/>
    <w:rsid w:val="005B0F90"/>
    <w:rsid w:val="005B141F"/>
    <w:rsid w:val="005B1CAC"/>
    <w:rsid w:val="005B22AF"/>
    <w:rsid w:val="005B22B5"/>
    <w:rsid w:val="005B3447"/>
    <w:rsid w:val="005B3808"/>
    <w:rsid w:val="005B3B2D"/>
    <w:rsid w:val="005B3C5E"/>
    <w:rsid w:val="005B3D61"/>
    <w:rsid w:val="005B487D"/>
    <w:rsid w:val="005B4B54"/>
    <w:rsid w:val="005B65A4"/>
    <w:rsid w:val="005B6B32"/>
    <w:rsid w:val="005B6D05"/>
    <w:rsid w:val="005B6E36"/>
    <w:rsid w:val="005B7861"/>
    <w:rsid w:val="005C1D53"/>
    <w:rsid w:val="005C1EF2"/>
    <w:rsid w:val="005C220E"/>
    <w:rsid w:val="005C45FB"/>
    <w:rsid w:val="005C5006"/>
    <w:rsid w:val="005C5AFE"/>
    <w:rsid w:val="005C5D18"/>
    <w:rsid w:val="005C5D26"/>
    <w:rsid w:val="005C6427"/>
    <w:rsid w:val="005C6BB7"/>
    <w:rsid w:val="005C71B8"/>
    <w:rsid w:val="005D02A5"/>
    <w:rsid w:val="005D0834"/>
    <w:rsid w:val="005D0C11"/>
    <w:rsid w:val="005D0E54"/>
    <w:rsid w:val="005D0F8D"/>
    <w:rsid w:val="005D1935"/>
    <w:rsid w:val="005D1C2C"/>
    <w:rsid w:val="005D1D79"/>
    <w:rsid w:val="005D1F4C"/>
    <w:rsid w:val="005D1FBA"/>
    <w:rsid w:val="005D20BE"/>
    <w:rsid w:val="005D2BBE"/>
    <w:rsid w:val="005D2F36"/>
    <w:rsid w:val="005D3176"/>
    <w:rsid w:val="005D360A"/>
    <w:rsid w:val="005D3CC3"/>
    <w:rsid w:val="005D414E"/>
    <w:rsid w:val="005D4544"/>
    <w:rsid w:val="005D4E26"/>
    <w:rsid w:val="005D50EC"/>
    <w:rsid w:val="005D541F"/>
    <w:rsid w:val="005D5504"/>
    <w:rsid w:val="005D5BE9"/>
    <w:rsid w:val="005D5F88"/>
    <w:rsid w:val="005D65E0"/>
    <w:rsid w:val="005D68D2"/>
    <w:rsid w:val="005D6CE6"/>
    <w:rsid w:val="005D751F"/>
    <w:rsid w:val="005D7C0B"/>
    <w:rsid w:val="005E05B1"/>
    <w:rsid w:val="005E09CD"/>
    <w:rsid w:val="005E0B60"/>
    <w:rsid w:val="005E0C9E"/>
    <w:rsid w:val="005E14C0"/>
    <w:rsid w:val="005E1579"/>
    <w:rsid w:val="005E1A6B"/>
    <w:rsid w:val="005E2255"/>
    <w:rsid w:val="005E2A2C"/>
    <w:rsid w:val="005E2A47"/>
    <w:rsid w:val="005E2CB1"/>
    <w:rsid w:val="005E31B0"/>
    <w:rsid w:val="005E35B7"/>
    <w:rsid w:val="005E4567"/>
    <w:rsid w:val="005E47FE"/>
    <w:rsid w:val="005E4BA7"/>
    <w:rsid w:val="005E51BF"/>
    <w:rsid w:val="005E5A43"/>
    <w:rsid w:val="005E6AE7"/>
    <w:rsid w:val="005E7C47"/>
    <w:rsid w:val="005E7DB3"/>
    <w:rsid w:val="005F02B4"/>
    <w:rsid w:val="005F0B61"/>
    <w:rsid w:val="005F0C7F"/>
    <w:rsid w:val="005F0F8F"/>
    <w:rsid w:val="005F1079"/>
    <w:rsid w:val="005F1EFD"/>
    <w:rsid w:val="005F28D1"/>
    <w:rsid w:val="005F3256"/>
    <w:rsid w:val="005F368F"/>
    <w:rsid w:val="005F39DC"/>
    <w:rsid w:val="005F3BDA"/>
    <w:rsid w:val="005F3C0B"/>
    <w:rsid w:val="005F482F"/>
    <w:rsid w:val="005F502C"/>
    <w:rsid w:val="005F5F2E"/>
    <w:rsid w:val="005F6E20"/>
    <w:rsid w:val="005F6E71"/>
    <w:rsid w:val="005F730A"/>
    <w:rsid w:val="00600110"/>
    <w:rsid w:val="0060017A"/>
    <w:rsid w:val="006003D9"/>
    <w:rsid w:val="00600B45"/>
    <w:rsid w:val="00601BF6"/>
    <w:rsid w:val="00602751"/>
    <w:rsid w:val="00602947"/>
    <w:rsid w:val="00602AE6"/>
    <w:rsid w:val="00602D7D"/>
    <w:rsid w:val="00605A69"/>
    <w:rsid w:val="00605F98"/>
    <w:rsid w:val="0060639E"/>
    <w:rsid w:val="00607394"/>
    <w:rsid w:val="00607473"/>
    <w:rsid w:val="0061056D"/>
    <w:rsid w:val="006107B7"/>
    <w:rsid w:val="00611AFB"/>
    <w:rsid w:val="00611EBB"/>
    <w:rsid w:val="00612198"/>
    <w:rsid w:val="006123FC"/>
    <w:rsid w:val="006129D7"/>
    <w:rsid w:val="00613256"/>
    <w:rsid w:val="00613BA9"/>
    <w:rsid w:val="00613C7B"/>
    <w:rsid w:val="00613E54"/>
    <w:rsid w:val="00614318"/>
    <w:rsid w:val="00615095"/>
    <w:rsid w:val="0061562A"/>
    <w:rsid w:val="006159A8"/>
    <w:rsid w:val="006162F1"/>
    <w:rsid w:val="00616396"/>
    <w:rsid w:val="00616869"/>
    <w:rsid w:val="006168BA"/>
    <w:rsid w:val="00616C5C"/>
    <w:rsid w:val="0061703C"/>
    <w:rsid w:val="006172A3"/>
    <w:rsid w:val="00620070"/>
    <w:rsid w:val="00621EA8"/>
    <w:rsid w:val="006220A3"/>
    <w:rsid w:val="006238FC"/>
    <w:rsid w:val="00623905"/>
    <w:rsid w:val="00623DC6"/>
    <w:rsid w:val="00626032"/>
    <w:rsid w:val="00626362"/>
    <w:rsid w:val="00626C4C"/>
    <w:rsid w:val="00626EC8"/>
    <w:rsid w:val="00627575"/>
    <w:rsid w:val="0063061E"/>
    <w:rsid w:val="00630E41"/>
    <w:rsid w:val="00633421"/>
    <w:rsid w:val="006335C3"/>
    <w:rsid w:val="00633A22"/>
    <w:rsid w:val="00634568"/>
    <w:rsid w:val="006346BE"/>
    <w:rsid w:val="006364C2"/>
    <w:rsid w:val="00636A33"/>
    <w:rsid w:val="00636CC1"/>
    <w:rsid w:val="00636CD2"/>
    <w:rsid w:val="00636E76"/>
    <w:rsid w:val="00637553"/>
    <w:rsid w:val="006379FF"/>
    <w:rsid w:val="00641894"/>
    <w:rsid w:val="00641EA6"/>
    <w:rsid w:val="00642893"/>
    <w:rsid w:val="00643E3F"/>
    <w:rsid w:val="00645077"/>
    <w:rsid w:val="0064535C"/>
    <w:rsid w:val="00645379"/>
    <w:rsid w:val="006461F6"/>
    <w:rsid w:val="006472BB"/>
    <w:rsid w:val="00647649"/>
    <w:rsid w:val="00647840"/>
    <w:rsid w:val="0064798E"/>
    <w:rsid w:val="006504ED"/>
    <w:rsid w:val="0065091D"/>
    <w:rsid w:val="0065141A"/>
    <w:rsid w:val="00652EAB"/>
    <w:rsid w:val="0065409B"/>
    <w:rsid w:val="00654412"/>
    <w:rsid w:val="006558DC"/>
    <w:rsid w:val="00655F9A"/>
    <w:rsid w:val="00656047"/>
    <w:rsid w:val="00656DE7"/>
    <w:rsid w:val="00657097"/>
    <w:rsid w:val="006578EF"/>
    <w:rsid w:val="00657EF0"/>
    <w:rsid w:val="0066014B"/>
    <w:rsid w:val="006624D1"/>
    <w:rsid w:val="00662D62"/>
    <w:rsid w:val="006630F3"/>
    <w:rsid w:val="00663227"/>
    <w:rsid w:val="006634B9"/>
    <w:rsid w:val="0066459F"/>
    <w:rsid w:val="006652F1"/>
    <w:rsid w:val="00665B9B"/>
    <w:rsid w:val="00667018"/>
    <w:rsid w:val="00667CD2"/>
    <w:rsid w:val="00670B8C"/>
    <w:rsid w:val="00670F42"/>
    <w:rsid w:val="00672732"/>
    <w:rsid w:val="00672870"/>
    <w:rsid w:val="006729CE"/>
    <w:rsid w:val="00672A52"/>
    <w:rsid w:val="00673813"/>
    <w:rsid w:val="006739A5"/>
    <w:rsid w:val="00673D2A"/>
    <w:rsid w:val="006743D6"/>
    <w:rsid w:val="00674616"/>
    <w:rsid w:val="006747AA"/>
    <w:rsid w:val="006754FA"/>
    <w:rsid w:val="00675A76"/>
    <w:rsid w:val="00675E12"/>
    <w:rsid w:val="00676099"/>
    <w:rsid w:val="00677315"/>
    <w:rsid w:val="00677817"/>
    <w:rsid w:val="0067799D"/>
    <w:rsid w:val="00677E40"/>
    <w:rsid w:val="00680861"/>
    <w:rsid w:val="006809AB"/>
    <w:rsid w:val="0068108D"/>
    <w:rsid w:val="006814E0"/>
    <w:rsid w:val="0068150E"/>
    <w:rsid w:val="00681A9F"/>
    <w:rsid w:val="00681DEA"/>
    <w:rsid w:val="00682A5B"/>
    <w:rsid w:val="00682F21"/>
    <w:rsid w:val="00683583"/>
    <w:rsid w:val="00683874"/>
    <w:rsid w:val="0068396D"/>
    <w:rsid w:val="00683A57"/>
    <w:rsid w:val="00685391"/>
    <w:rsid w:val="006855AC"/>
    <w:rsid w:val="00685E84"/>
    <w:rsid w:val="006866A3"/>
    <w:rsid w:val="00686C59"/>
    <w:rsid w:val="00687232"/>
    <w:rsid w:val="00690064"/>
    <w:rsid w:val="0069095B"/>
    <w:rsid w:val="0069097C"/>
    <w:rsid w:val="00690B6D"/>
    <w:rsid w:val="00690CC6"/>
    <w:rsid w:val="00691052"/>
    <w:rsid w:val="00691621"/>
    <w:rsid w:val="00691D8A"/>
    <w:rsid w:val="006921D6"/>
    <w:rsid w:val="006921DF"/>
    <w:rsid w:val="00692BCD"/>
    <w:rsid w:val="00694294"/>
    <w:rsid w:val="006943F8"/>
    <w:rsid w:val="006944BF"/>
    <w:rsid w:val="006948B3"/>
    <w:rsid w:val="0069524A"/>
    <w:rsid w:val="00695865"/>
    <w:rsid w:val="00695995"/>
    <w:rsid w:val="00695A66"/>
    <w:rsid w:val="00695D16"/>
    <w:rsid w:val="00695D9B"/>
    <w:rsid w:val="00696659"/>
    <w:rsid w:val="006969BF"/>
    <w:rsid w:val="0069713F"/>
    <w:rsid w:val="00697591"/>
    <w:rsid w:val="00697909"/>
    <w:rsid w:val="006A16E9"/>
    <w:rsid w:val="006A22C7"/>
    <w:rsid w:val="006A2925"/>
    <w:rsid w:val="006A29A5"/>
    <w:rsid w:val="006A2DD6"/>
    <w:rsid w:val="006A2F24"/>
    <w:rsid w:val="006A3916"/>
    <w:rsid w:val="006A3B70"/>
    <w:rsid w:val="006A490F"/>
    <w:rsid w:val="006A4EFC"/>
    <w:rsid w:val="006A5458"/>
    <w:rsid w:val="006A57EB"/>
    <w:rsid w:val="006A5BE0"/>
    <w:rsid w:val="006A6147"/>
    <w:rsid w:val="006A617D"/>
    <w:rsid w:val="006A68A3"/>
    <w:rsid w:val="006A6A1D"/>
    <w:rsid w:val="006A6ABD"/>
    <w:rsid w:val="006A7863"/>
    <w:rsid w:val="006A795C"/>
    <w:rsid w:val="006B06C9"/>
    <w:rsid w:val="006B1328"/>
    <w:rsid w:val="006B13EA"/>
    <w:rsid w:val="006B16E4"/>
    <w:rsid w:val="006B1C08"/>
    <w:rsid w:val="006B1CAA"/>
    <w:rsid w:val="006B28E4"/>
    <w:rsid w:val="006B2AE3"/>
    <w:rsid w:val="006B3033"/>
    <w:rsid w:val="006B3701"/>
    <w:rsid w:val="006B37EA"/>
    <w:rsid w:val="006B425C"/>
    <w:rsid w:val="006B48CA"/>
    <w:rsid w:val="006B4B21"/>
    <w:rsid w:val="006B64FA"/>
    <w:rsid w:val="006B6875"/>
    <w:rsid w:val="006B6EB2"/>
    <w:rsid w:val="006B6FE3"/>
    <w:rsid w:val="006B7255"/>
    <w:rsid w:val="006B7BB1"/>
    <w:rsid w:val="006B7BF0"/>
    <w:rsid w:val="006B7F52"/>
    <w:rsid w:val="006C009E"/>
    <w:rsid w:val="006C2441"/>
    <w:rsid w:val="006C24BE"/>
    <w:rsid w:val="006C27F0"/>
    <w:rsid w:val="006C2F8C"/>
    <w:rsid w:val="006C3191"/>
    <w:rsid w:val="006C3507"/>
    <w:rsid w:val="006C3C13"/>
    <w:rsid w:val="006C42C0"/>
    <w:rsid w:val="006C4431"/>
    <w:rsid w:val="006C4A64"/>
    <w:rsid w:val="006C4C7F"/>
    <w:rsid w:val="006C4EDA"/>
    <w:rsid w:val="006C5719"/>
    <w:rsid w:val="006C5A36"/>
    <w:rsid w:val="006C5F46"/>
    <w:rsid w:val="006C642D"/>
    <w:rsid w:val="006C73DC"/>
    <w:rsid w:val="006C7A45"/>
    <w:rsid w:val="006D05EE"/>
    <w:rsid w:val="006D07D7"/>
    <w:rsid w:val="006D08B2"/>
    <w:rsid w:val="006D18F1"/>
    <w:rsid w:val="006D199A"/>
    <w:rsid w:val="006D2CC5"/>
    <w:rsid w:val="006D340D"/>
    <w:rsid w:val="006D344B"/>
    <w:rsid w:val="006D49CD"/>
    <w:rsid w:val="006D580A"/>
    <w:rsid w:val="006D5B19"/>
    <w:rsid w:val="006D601D"/>
    <w:rsid w:val="006D61FA"/>
    <w:rsid w:val="006D704E"/>
    <w:rsid w:val="006E19B2"/>
    <w:rsid w:val="006E211B"/>
    <w:rsid w:val="006E2602"/>
    <w:rsid w:val="006E412F"/>
    <w:rsid w:val="006E4136"/>
    <w:rsid w:val="006E477E"/>
    <w:rsid w:val="006E4A5B"/>
    <w:rsid w:val="006E516D"/>
    <w:rsid w:val="006E5E2B"/>
    <w:rsid w:val="006E6340"/>
    <w:rsid w:val="006E697E"/>
    <w:rsid w:val="006E7187"/>
    <w:rsid w:val="006E76DB"/>
    <w:rsid w:val="006F14D0"/>
    <w:rsid w:val="006F1604"/>
    <w:rsid w:val="006F189D"/>
    <w:rsid w:val="006F3BAD"/>
    <w:rsid w:val="006F3DE2"/>
    <w:rsid w:val="006F3F25"/>
    <w:rsid w:val="006F43DB"/>
    <w:rsid w:val="006F4C44"/>
    <w:rsid w:val="006F4C82"/>
    <w:rsid w:val="006F55FD"/>
    <w:rsid w:val="006F58B9"/>
    <w:rsid w:val="006F5978"/>
    <w:rsid w:val="006F5DAC"/>
    <w:rsid w:val="006F5E26"/>
    <w:rsid w:val="006F6152"/>
    <w:rsid w:val="006F65A7"/>
    <w:rsid w:val="006F66FF"/>
    <w:rsid w:val="006F6EC2"/>
    <w:rsid w:val="006F7495"/>
    <w:rsid w:val="006F77BD"/>
    <w:rsid w:val="00700103"/>
    <w:rsid w:val="007001D1"/>
    <w:rsid w:val="00701E66"/>
    <w:rsid w:val="00701FE3"/>
    <w:rsid w:val="00702124"/>
    <w:rsid w:val="00702365"/>
    <w:rsid w:val="0070240E"/>
    <w:rsid w:val="0070301B"/>
    <w:rsid w:val="00703318"/>
    <w:rsid w:val="007034F9"/>
    <w:rsid w:val="00703595"/>
    <w:rsid w:val="00704041"/>
    <w:rsid w:val="00705938"/>
    <w:rsid w:val="00705DC0"/>
    <w:rsid w:val="0070611D"/>
    <w:rsid w:val="0070746F"/>
    <w:rsid w:val="007079C4"/>
    <w:rsid w:val="00707F2C"/>
    <w:rsid w:val="00710E0B"/>
    <w:rsid w:val="007137AB"/>
    <w:rsid w:val="00713BE1"/>
    <w:rsid w:val="00715C50"/>
    <w:rsid w:val="00716136"/>
    <w:rsid w:val="00716673"/>
    <w:rsid w:val="00716B58"/>
    <w:rsid w:val="00716E9A"/>
    <w:rsid w:val="007178B9"/>
    <w:rsid w:val="00717EC9"/>
    <w:rsid w:val="00720274"/>
    <w:rsid w:val="007202A6"/>
    <w:rsid w:val="00720343"/>
    <w:rsid w:val="00720498"/>
    <w:rsid w:val="00721768"/>
    <w:rsid w:val="007218B3"/>
    <w:rsid w:val="007219B7"/>
    <w:rsid w:val="00721A94"/>
    <w:rsid w:val="007239F0"/>
    <w:rsid w:val="00723E55"/>
    <w:rsid w:val="00723ECD"/>
    <w:rsid w:val="00724C78"/>
    <w:rsid w:val="007255A9"/>
    <w:rsid w:val="00725C73"/>
    <w:rsid w:val="00725DF1"/>
    <w:rsid w:val="007264C7"/>
    <w:rsid w:val="00726617"/>
    <w:rsid w:val="00726BF2"/>
    <w:rsid w:val="0073022C"/>
    <w:rsid w:val="00731135"/>
    <w:rsid w:val="007314AF"/>
    <w:rsid w:val="0073172D"/>
    <w:rsid w:val="00731DAA"/>
    <w:rsid w:val="00732FB3"/>
    <w:rsid w:val="0073372F"/>
    <w:rsid w:val="00735675"/>
    <w:rsid w:val="007361A4"/>
    <w:rsid w:val="00737590"/>
    <w:rsid w:val="007375FC"/>
    <w:rsid w:val="00737652"/>
    <w:rsid w:val="007376A5"/>
    <w:rsid w:val="00737FA2"/>
    <w:rsid w:val="007400E1"/>
    <w:rsid w:val="00740251"/>
    <w:rsid w:val="0074029F"/>
    <w:rsid w:val="00740511"/>
    <w:rsid w:val="007413EA"/>
    <w:rsid w:val="00741AD6"/>
    <w:rsid w:val="007424D0"/>
    <w:rsid w:val="00742795"/>
    <w:rsid w:val="00743032"/>
    <w:rsid w:val="00743379"/>
    <w:rsid w:val="00743C0A"/>
    <w:rsid w:val="00744250"/>
    <w:rsid w:val="00744580"/>
    <w:rsid w:val="0074471A"/>
    <w:rsid w:val="00744828"/>
    <w:rsid w:val="00744BA3"/>
    <w:rsid w:val="0074534C"/>
    <w:rsid w:val="007454A5"/>
    <w:rsid w:val="00745784"/>
    <w:rsid w:val="00746863"/>
    <w:rsid w:val="00746E2B"/>
    <w:rsid w:val="00747412"/>
    <w:rsid w:val="007478F5"/>
    <w:rsid w:val="00747BCD"/>
    <w:rsid w:val="00747EDC"/>
    <w:rsid w:val="007507F0"/>
    <w:rsid w:val="007515EB"/>
    <w:rsid w:val="00751769"/>
    <w:rsid w:val="00751DBD"/>
    <w:rsid w:val="0075266B"/>
    <w:rsid w:val="00752C65"/>
    <w:rsid w:val="0075306F"/>
    <w:rsid w:val="007530F8"/>
    <w:rsid w:val="00753A2C"/>
    <w:rsid w:val="00753D94"/>
    <w:rsid w:val="00753F00"/>
    <w:rsid w:val="00754418"/>
    <w:rsid w:val="0075600E"/>
    <w:rsid w:val="00756160"/>
    <w:rsid w:val="00756485"/>
    <w:rsid w:val="007566F5"/>
    <w:rsid w:val="0075686B"/>
    <w:rsid w:val="007568C7"/>
    <w:rsid w:val="00756F58"/>
    <w:rsid w:val="007572CB"/>
    <w:rsid w:val="007574A5"/>
    <w:rsid w:val="007605EA"/>
    <w:rsid w:val="00760883"/>
    <w:rsid w:val="00760F2A"/>
    <w:rsid w:val="0076100E"/>
    <w:rsid w:val="00761E1F"/>
    <w:rsid w:val="00761F55"/>
    <w:rsid w:val="0076223F"/>
    <w:rsid w:val="00762884"/>
    <w:rsid w:val="00762C6A"/>
    <w:rsid w:val="00763532"/>
    <w:rsid w:val="00764039"/>
    <w:rsid w:val="0076499F"/>
    <w:rsid w:val="00765E31"/>
    <w:rsid w:val="00766AF9"/>
    <w:rsid w:val="007714D1"/>
    <w:rsid w:val="0077191C"/>
    <w:rsid w:val="00771A6A"/>
    <w:rsid w:val="0077273A"/>
    <w:rsid w:val="007741A5"/>
    <w:rsid w:val="007742E7"/>
    <w:rsid w:val="00775262"/>
    <w:rsid w:val="00775FA1"/>
    <w:rsid w:val="00777484"/>
    <w:rsid w:val="00777D25"/>
    <w:rsid w:val="00780B6C"/>
    <w:rsid w:val="00780E3C"/>
    <w:rsid w:val="00782947"/>
    <w:rsid w:val="00782BBF"/>
    <w:rsid w:val="00782E9E"/>
    <w:rsid w:val="0078475E"/>
    <w:rsid w:val="00784AEF"/>
    <w:rsid w:val="00784B4B"/>
    <w:rsid w:val="00784C13"/>
    <w:rsid w:val="00785130"/>
    <w:rsid w:val="007868F6"/>
    <w:rsid w:val="007871A3"/>
    <w:rsid w:val="00787378"/>
    <w:rsid w:val="0078766A"/>
    <w:rsid w:val="007901A5"/>
    <w:rsid w:val="00790559"/>
    <w:rsid w:val="00790EF6"/>
    <w:rsid w:val="0079135F"/>
    <w:rsid w:val="007915C2"/>
    <w:rsid w:val="007918A7"/>
    <w:rsid w:val="00791CEB"/>
    <w:rsid w:val="00793578"/>
    <w:rsid w:val="00793BEB"/>
    <w:rsid w:val="00793E61"/>
    <w:rsid w:val="00793EBA"/>
    <w:rsid w:val="00794698"/>
    <w:rsid w:val="007955A8"/>
    <w:rsid w:val="00795B82"/>
    <w:rsid w:val="0079694D"/>
    <w:rsid w:val="00796F27"/>
    <w:rsid w:val="0079709A"/>
    <w:rsid w:val="007970D4"/>
    <w:rsid w:val="007A0239"/>
    <w:rsid w:val="007A0430"/>
    <w:rsid w:val="007A046E"/>
    <w:rsid w:val="007A11E7"/>
    <w:rsid w:val="007A4374"/>
    <w:rsid w:val="007A473B"/>
    <w:rsid w:val="007A481C"/>
    <w:rsid w:val="007A5446"/>
    <w:rsid w:val="007A5D74"/>
    <w:rsid w:val="007A61B2"/>
    <w:rsid w:val="007B110F"/>
    <w:rsid w:val="007B266D"/>
    <w:rsid w:val="007B30C6"/>
    <w:rsid w:val="007B4AC0"/>
    <w:rsid w:val="007B4BE7"/>
    <w:rsid w:val="007B52D4"/>
    <w:rsid w:val="007B6588"/>
    <w:rsid w:val="007B6E8E"/>
    <w:rsid w:val="007B7A47"/>
    <w:rsid w:val="007B7CD7"/>
    <w:rsid w:val="007B7FE9"/>
    <w:rsid w:val="007C0A84"/>
    <w:rsid w:val="007C0F4C"/>
    <w:rsid w:val="007C10E3"/>
    <w:rsid w:val="007C1435"/>
    <w:rsid w:val="007C1AC2"/>
    <w:rsid w:val="007C1E16"/>
    <w:rsid w:val="007C2508"/>
    <w:rsid w:val="007C2686"/>
    <w:rsid w:val="007C2832"/>
    <w:rsid w:val="007C290D"/>
    <w:rsid w:val="007C29F0"/>
    <w:rsid w:val="007C2D55"/>
    <w:rsid w:val="007C3297"/>
    <w:rsid w:val="007C3F7E"/>
    <w:rsid w:val="007C44B4"/>
    <w:rsid w:val="007C4F50"/>
    <w:rsid w:val="007C6D28"/>
    <w:rsid w:val="007C7178"/>
    <w:rsid w:val="007C720E"/>
    <w:rsid w:val="007C7530"/>
    <w:rsid w:val="007C7999"/>
    <w:rsid w:val="007C7AEB"/>
    <w:rsid w:val="007D0357"/>
    <w:rsid w:val="007D0C02"/>
    <w:rsid w:val="007D1A6E"/>
    <w:rsid w:val="007D2016"/>
    <w:rsid w:val="007D20FD"/>
    <w:rsid w:val="007D23BA"/>
    <w:rsid w:val="007D2548"/>
    <w:rsid w:val="007D2AEE"/>
    <w:rsid w:val="007D2EB9"/>
    <w:rsid w:val="007D3201"/>
    <w:rsid w:val="007D3277"/>
    <w:rsid w:val="007D358E"/>
    <w:rsid w:val="007D3992"/>
    <w:rsid w:val="007D442D"/>
    <w:rsid w:val="007D479B"/>
    <w:rsid w:val="007D4AD3"/>
    <w:rsid w:val="007D5027"/>
    <w:rsid w:val="007D504A"/>
    <w:rsid w:val="007D530F"/>
    <w:rsid w:val="007D542F"/>
    <w:rsid w:val="007D554B"/>
    <w:rsid w:val="007D588D"/>
    <w:rsid w:val="007D5D5C"/>
    <w:rsid w:val="007D5E92"/>
    <w:rsid w:val="007D6169"/>
    <w:rsid w:val="007D6E13"/>
    <w:rsid w:val="007D7427"/>
    <w:rsid w:val="007D7627"/>
    <w:rsid w:val="007D7903"/>
    <w:rsid w:val="007E04AB"/>
    <w:rsid w:val="007E079C"/>
    <w:rsid w:val="007E09A9"/>
    <w:rsid w:val="007E0EAB"/>
    <w:rsid w:val="007E0ED6"/>
    <w:rsid w:val="007E13E3"/>
    <w:rsid w:val="007E1B6D"/>
    <w:rsid w:val="007E1BED"/>
    <w:rsid w:val="007E21AC"/>
    <w:rsid w:val="007E2341"/>
    <w:rsid w:val="007E512A"/>
    <w:rsid w:val="007E5376"/>
    <w:rsid w:val="007E5FF5"/>
    <w:rsid w:val="007E6C71"/>
    <w:rsid w:val="007E7E9C"/>
    <w:rsid w:val="007E7F44"/>
    <w:rsid w:val="007F033F"/>
    <w:rsid w:val="007F0E25"/>
    <w:rsid w:val="007F10EA"/>
    <w:rsid w:val="007F11BC"/>
    <w:rsid w:val="007F15BD"/>
    <w:rsid w:val="007F176D"/>
    <w:rsid w:val="007F258F"/>
    <w:rsid w:val="007F2E9C"/>
    <w:rsid w:val="007F2FA8"/>
    <w:rsid w:val="007F422D"/>
    <w:rsid w:val="007F54E8"/>
    <w:rsid w:val="007F567A"/>
    <w:rsid w:val="007F5F1D"/>
    <w:rsid w:val="007F6B33"/>
    <w:rsid w:val="007F71A7"/>
    <w:rsid w:val="007F7573"/>
    <w:rsid w:val="007F794C"/>
    <w:rsid w:val="007F7A41"/>
    <w:rsid w:val="00800758"/>
    <w:rsid w:val="00800764"/>
    <w:rsid w:val="0080083E"/>
    <w:rsid w:val="00800C6B"/>
    <w:rsid w:val="0080154E"/>
    <w:rsid w:val="00802306"/>
    <w:rsid w:val="00802A76"/>
    <w:rsid w:val="00803253"/>
    <w:rsid w:val="00803659"/>
    <w:rsid w:val="00803A00"/>
    <w:rsid w:val="0080408B"/>
    <w:rsid w:val="008044B5"/>
    <w:rsid w:val="008044F8"/>
    <w:rsid w:val="00805497"/>
    <w:rsid w:val="00805EB1"/>
    <w:rsid w:val="0080657A"/>
    <w:rsid w:val="00810050"/>
    <w:rsid w:val="00810A0F"/>
    <w:rsid w:val="00812E1A"/>
    <w:rsid w:val="0081358F"/>
    <w:rsid w:val="00814622"/>
    <w:rsid w:val="00814BB3"/>
    <w:rsid w:val="00815132"/>
    <w:rsid w:val="008152FA"/>
    <w:rsid w:val="008159AF"/>
    <w:rsid w:val="008168E2"/>
    <w:rsid w:val="00816E44"/>
    <w:rsid w:val="0081781C"/>
    <w:rsid w:val="0082007D"/>
    <w:rsid w:val="00820248"/>
    <w:rsid w:val="00820463"/>
    <w:rsid w:val="00820CD5"/>
    <w:rsid w:val="008211EA"/>
    <w:rsid w:val="0082135B"/>
    <w:rsid w:val="0082158F"/>
    <w:rsid w:val="00822ED1"/>
    <w:rsid w:val="0082326A"/>
    <w:rsid w:val="00823692"/>
    <w:rsid w:val="008237B5"/>
    <w:rsid w:val="00824234"/>
    <w:rsid w:val="00824445"/>
    <w:rsid w:val="008244DD"/>
    <w:rsid w:val="00825CD7"/>
    <w:rsid w:val="00826E61"/>
    <w:rsid w:val="0082706E"/>
    <w:rsid w:val="0082725D"/>
    <w:rsid w:val="00827755"/>
    <w:rsid w:val="008302A9"/>
    <w:rsid w:val="0083039F"/>
    <w:rsid w:val="00830C7B"/>
    <w:rsid w:val="0083116F"/>
    <w:rsid w:val="00832087"/>
    <w:rsid w:val="00834859"/>
    <w:rsid w:val="0083535E"/>
    <w:rsid w:val="008360FF"/>
    <w:rsid w:val="008367A5"/>
    <w:rsid w:val="00836CC1"/>
    <w:rsid w:val="00837207"/>
    <w:rsid w:val="008375C5"/>
    <w:rsid w:val="0083776A"/>
    <w:rsid w:val="00837BFF"/>
    <w:rsid w:val="0084040E"/>
    <w:rsid w:val="008408C4"/>
    <w:rsid w:val="00840DDA"/>
    <w:rsid w:val="0084105F"/>
    <w:rsid w:val="0084125C"/>
    <w:rsid w:val="00841D3F"/>
    <w:rsid w:val="00841F20"/>
    <w:rsid w:val="00842745"/>
    <w:rsid w:val="00842B3C"/>
    <w:rsid w:val="00842F0E"/>
    <w:rsid w:val="00843452"/>
    <w:rsid w:val="008435FB"/>
    <w:rsid w:val="00843F07"/>
    <w:rsid w:val="00844301"/>
    <w:rsid w:val="008448D2"/>
    <w:rsid w:val="00844B4F"/>
    <w:rsid w:val="00844BE3"/>
    <w:rsid w:val="008453EE"/>
    <w:rsid w:val="00845549"/>
    <w:rsid w:val="00845583"/>
    <w:rsid w:val="00845C18"/>
    <w:rsid w:val="008471ED"/>
    <w:rsid w:val="00847B3D"/>
    <w:rsid w:val="008508CE"/>
    <w:rsid w:val="008515CB"/>
    <w:rsid w:val="00851D16"/>
    <w:rsid w:val="00851DD5"/>
    <w:rsid w:val="00851F18"/>
    <w:rsid w:val="00852253"/>
    <w:rsid w:val="00853277"/>
    <w:rsid w:val="0085369D"/>
    <w:rsid w:val="00854767"/>
    <w:rsid w:val="008547BC"/>
    <w:rsid w:val="00854872"/>
    <w:rsid w:val="008553CE"/>
    <w:rsid w:val="00855B93"/>
    <w:rsid w:val="008561BF"/>
    <w:rsid w:val="00856672"/>
    <w:rsid w:val="00856DF2"/>
    <w:rsid w:val="00857744"/>
    <w:rsid w:val="00857E6C"/>
    <w:rsid w:val="00860758"/>
    <w:rsid w:val="0086161C"/>
    <w:rsid w:val="00861C54"/>
    <w:rsid w:val="00862A82"/>
    <w:rsid w:val="00863D8B"/>
    <w:rsid w:val="00863DC8"/>
    <w:rsid w:val="00863F3E"/>
    <w:rsid w:val="00864005"/>
    <w:rsid w:val="00864459"/>
    <w:rsid w:val="0086477F"/>
    <w:rsid w:val="008649A3"/>
    <w:rsid w:val="00864EB8"/>
    <w:rsid w:val="008660B5"/>
    <w:rsid w:val="0086685B"/>
    <w:rsid w:val="00866FC0"/>
    <w:rsid w:val="00867180"/>
    <w:rsid w:val="0086726F"/>
    <w:rsid w:val="00867599"/>
    <w:rsid w:val="00867B09"/>
    <w:rsid w:val="00867D97"/>
    <w:rsid w:val="00870F19"/>
    <w:rsid w:val="00870F53"/>
    <w:rsid w:val="008715FC"/>
    <w:rsid w:val="00871DD6"/>
    <w:rsid w:val="008722D9"/>
    <w:rsid w:val="008725AD"/>
    <w:rsid w:val="00872A06"/>
    <w:rsid w:val="00872A0D"/>
    <w:rsid w:val="00872F52"/>
    <w:rsid w:val="008732AC"/>
    <w:rsid w:val="00873BCD"/>
    <w:rsid w:val="00874F44"/>
    <w:rsid w:val="008751EA"/>
    <w:rsid w:val="00876139"/>
    <w:rsid w:val="00877654"/>
    <w:rsid w:val="0087770D"/>
    <w:rsid w:val="008777C7"/>
    <w:rsid w:val="0088021A"/>
    <w:rsid w:val="00881425"/>
    <w:rsid w:val="00881454"/>
    <w:rsid w:val="00881B0C"/>
    <w:rsid w:val="00882C8D"/>
    <w:rsid w:val="0088347A"/>
    <w:rsid w:val="00883A46"/>
    <w:rsid w:val="00884745"/>
    <w:rsid w:val="00884953"/>
    <w:rsid w:val="0088528E"/>
    <w:rsid w:val="00885530"/>
    <w:rsid w:val="00886534"/>
    <w:rsid w:val="00886EE4"/>
    <w:rsid w:val="008874B5"/>
    <w:rsid w:val="00887611"/>
    <w:rsid w:val="0088792B"/>
    <w:rsid w:val="00887D59"/>
    <w:rsid w:val="0089011E"/>
    <w:rsid w:val="008901F2"/>
    <w:rsid w:val="008904BD"/>
    <w:rsid w:val="00890C03"/>
    <w:rsid w:val="00890D95"/>
    <w:rsid w:val="00890DCD"/>
    <w:rsid w:val="00890E5D"/>
    <w:rsid w:val="00890EC8"/>
    <w:rsid w:val="00890F26"/>
    <w:rsid w:val="00890FD6"/>
    <w:rsid w:val="008912C7"/>
    <w:rsid w:val="0089159D"/>
    <w:rsid w:val="00893283"/>
    <w:rsid w:val="00893EB6"/>
    <w:rsid w:val="008946DD"/>
    <w:rsid w:val="0089488C"/>
    <w:rsid w:val="0089550A"/>
    <w:rsid w:val="0089558B"/>
    <w:rsid w:val="008956C7"/>
    <w:rsid w:val="00895885"/>
    <w:rsid w:val="00895998"/>
    <w:rsid w:val="00896991"/>
    <w:rsid w:val="00896FDB"/>
    <w:rsid w:val="008971FF"/>
    <w:rsid w:val="00897EBB"/>
    <w:rsid w:val="008A10BA"/>
    <w:rsid w:val="008A2318"/>
    <w:rsid w:val="008A3704"/>
    <w:rsid w:val="008A37A6"/>
    <w:rsid w:val="008A4160"/>
    <w:rsid w:val="008A5016"/>
    <w:rsid w:val="008A5916"/>
    <w:rsid w:val="008A59FA"/>
    <w:rsid w:val="008A641C"/>
    <w:rsid w:val="008B005B"/>
    <w:rsid w:val="008B0177"/>
    <w:rsid w:val="008B0B66"/>
    <w:rsid w:val="008B0D00"/>
    <w:rsid w:val="008B167B"/>
    <w:rsid w:val="008B1AF0"/>
    <w:rsid w:val="008B1B3D"/>
    <w:rsid w:val="008B27AF"/>
    <w:rsid w:val="008B34BC"/>
    <w:rsid w:val="008B36C6"/>
    <w:rsid w:val="008B45E7"/>
    <w:rsid w:val="008B4955"/>
    <w:rsid w:val="008B4D6D"/>
    <w:rsid w:val="008B5AFF"/>
    <w:rsid w:val="008B6406"/>
    <w:rsid w:val="008B714C"/>
    <w:rsid w:val="008B7EC3"/>
    <w:rsid w:val="008C0924"/>
    <w:rsid w:val="008C0A5C"/>
    <w:rsid w:val="008C0BF0"/>
    <w:rsid w:val="008C0E44"/>
    <w:rsid w:val="008C15C3"/>
    <w:rsid w:val="008C15F4"/>
    <w:rsid w:val="008C1684"/>
    <w:rsid w:val="008C222F"/>
    <w:rsid w:val="008C3256"/>
    <w:rsid w:val="008C3D7C"/>
    <w:rsid w:val="008C40CB"/>
    <w:rsid w:val="008C4E09"/>
    <w:rsid w:val="008C55C9"/>
    <w:rsid w:val="008C57E9"/>
    <w:rsid w:val="008C5CFA"/>
    <w:rsid w:val="008C6A53"/>
    <w:rsid w:val="008C6D55"/>
    <w:rsid w:val="008C6DC6"/>
    <w:rsid w:val="008C7128"/>
    <w:rsid w:val="008C7748"/>
    <w:rsid w:val="008C798F"/>
    <w:rsid w:val="008C7DEF"/>
    <w:rsid w:val="008C7E09"/>
    <w:rsid w:val="008D0164"/>
    <w:rsid w:val="008D0BAB"/>
    <w:rsid w:val="008D0F90"/>
    <w:rsid w:val="008D173D"/>
    <w:rsid w:val="008D17DB"/>
    <w:rsid w:val="008D240D"/>
    <w:rsid w:val="008D35FB"/>
    <w:rsid w:val="008D3DF8"/>
    <w:rsid w:val="008D45DC"/>
    <w:rsid w:val="008D4642"/>
    <w:rsid w:val="008D55B5"/>
    <w:rsid w:val="008D5B72"/>
    <w:rsid w:val="008D66B2"/>
    <w:rsid w:val="008D6B0A"/>
    <w:rsid w:val="008D76A6"/>
    <w:rsid w:val="008D78BD"/>
    <w:rsid w:val="008E07AF"/>
    <w:rsid w:val="008E0930"/>
    <w:rsid w:val="008E0AC1"/>
    <w:rsid w:val="008E3B0D"/>
    <w:rsid w:val="008E3CE9"/>
    <w:rsid w:val="008E3DFA"/>
    <w:rsid w:val="008E3FD1"/>
    <w:rsid w:val="008E42E9"/>
    <w:rsid w:val="008E4B46"/>
    <w:rsid w:val="008E5090"/>
    <w:rsid w:val="008E509C"/>
    <w:rsid w:val="008E5B2D"/>
    <w:rsid w:val="008E610E"/>
    <w:rsid w:val="008E6514"/>
    <w:rsid w:val="008F01A0"/>
    <w:rsid w:val="008F07D7"/>
    <w:rsid w:val="008F0955"/>
    <w:rsid w:val="008F0EEF"/>
    <w:rsid w:val="008F26EF"/>
    <w:rsid w:val="008F2737"/>
    <w:rsid w:val="008F2FA1"/>
    <w:rsid w:val="008F31A1"/>
    <w:rsid w:val="008F331D"/>
    <w:rsid w:val="008F370A"/>
    <w:rsid w:val="008F3991"/>
    <w:rsid w:val="008F3B98"/>
    <w:rsid w:val="008F425F"/>
    <w:rsid w:val="008F53EC"/>
    <w:rsid w:val="008F7840"/>
    <w:rsid w:val="0090040D"/>
    <w:rsid w:val="00900D8B"/>
    <w:rsid w:val="00900E8A"/>
    <w:rsid w:val="009018CA"/>
    <w:rsid w:val="009019E8"/>
    <w:rsid w:val="00901FA5"/>
    <w:rsid w:val="0090268B"/>
    <w:rsid w:val="00902CA1"/>
    <w:rsid w:val="00902EE6"/>
    <w:rsid w:val="00903332"/>
    <w:rsid w:val="00903351"/>
    <w:rsid w:val="00903786"/>
    <w:rsid w:val="0090408C"/>
    <w:rsid w:val="00904287"/>
    <w:rsid w:val="00904306"/>
    <w:rsid w:val="00904D71"/>
    <w:rsid w:val="009053A2"/>
    <w:rsid w:val="00905D31"/>
    <w:rsid w:val="009062ED"/>
    <w:rsid w:val="0090766F"/>
    <w:rsid w:val="009103D2"/>
    <w:rsid w:val="00910465"/>
    <w:rsid w:val="00910CFD"/>
    <w:rsid w:val="009113F1"/>
    <w:rsid w:val="009119A7"/>
    <w:rsid w:val="00911CBF"/>
    <w:rsid w:val="00913141"/>
    <w:rsid w:val="009133D0"/>
    <w:rsid w:val="0091362C"/>
    <w:rsid w:val="00913F1B"/>
    <w:rsid w:val="00913FDC"/>
    <w:rsid w:val="0091498D"/>
    <w:rsid w:val="00914E2E"/>
    <w:rsid w:val="00915303"/>
    <w:rsid w:val="00915A01"/>
    <w:rsid w:val="009165DE"/>
    <w:rsid w:val="00916B02"/>
    <w:rsid w:val="009170B2"/>
    <w:rsid w:val="00917F19"/>
    <w:rsid w:val="009208C6"/>
    <w:rsid w:val="00921449"/>
    <w:rsid w:val="00921D41"/>
    <w:rsid w:val="0092277E"/>
    <w:rsid w:val="00922B5A"/>
    <w:rsid w:val="00922BAE"/>
    <w:rsid w:val="00923242"/>
    <w:rsid w:val="0092352F"/>
    <w:rsid w:val="00923972"/>
    <w:rsid w:val="00923B40"/>
    <w:rsid w:val="00923CE3"/>
    <w:rsid w:val="00923D9F"/>
    <w:rsid w:val="00925240"/>
    <w:rsid w:val="009256B0"/>
    <w:rsid w:val="00925735"/>
    <w:rsid w:val="00925ABB"/>
    <w:rsid w:val="00925CD9"/>
    <w:rsid w:val="00925FA3"/>
    <w:rsid w:val="00926820"/>
    <w:rsid w:val="0092694C"/>
    <w:rsid w:val="00926B35"/>
    <w:rsid w:val="00926D10"/>
    <w:rsid w:val="00926E65"/>
    <w:rsid w:val="0093048E"/>
    <w:rsid w:val="009308AB"/>
    <w:rsid w:val="00930DCE"/>
    <w:rsid w:val="009314EE"/>
    <w:rsid w:val="009315DD"/>
    <w:rsid w:val="00931767"/>
    <w:rsid w:val="009318A0"/>
    <w:rsid w:val="00931BA5"/>
    <w:rsid w:val="00931E75"/>
    <w:rsid w:val="00932033"/>
    <w:rsid w:val="0093267F"/>
    <w:rsid w:val="00934152"/>
    <w:rsid w:val="0093466A"/>
    <w:rsid w:val="00934A79"/>
    <w:rsid w:val="00935333"/>
    <w:rsid w:val="0093658B"/>
    <w:rsid w:val="00936D80"/>
    <w:rsid w:val="00937333"/>
    <w:rsid w:val="00937566"/>
    <w:rsid w:val="00937846"/>
    <w:rsid w:val="0094022B"/>
    <w:rsid w:val="0094033D"/>
    <w:rsid w:val="00940EEB"/>
    <w:rsid w:val="00941D7A"/>
    <w:rsid w:val="00942BF8"/>
    <w:rsid w:val="009430EA"/>
    <w:rsid w:val="009436E0"/>
    <w:rsid w:val="00943A54"/>
    <w:rsid w:val="00943C02"/>
    <w:rsid w:val="00943C61"/>
    <w:rsid w:val="0094475A"/>
    <w:rsid w:val="00944CE9"/>
    <w:rsid w:val="00944DFD"/>
    <w:rsid w:val="00944E18"/>
    <w:rsid w:val="00946FBA"/>
    <w:rsid w:val="00947B50"/>
    <w:rsid w:val="00950E7B"/>
    <w:rsid w:val="00952935"/>
    <w:rsid w:val="00953690"/>
    <w:rsid w:val="00954094"/>
    <w:rsid w:val="009541F9"/>
    <w:rsid w:val="009543B7"/>
    <w:rsid w:val="00954C83"/>
    <w:rsid w:val="00954E2A"/>
    <w:rsid w:val="00955061"/>
    <w:rsid w:val="00955C04"/>
    <w:rsid w:val="0095604E"/>
    <w:rsid w:val="009562F1"/>
    <w:rsid w:val="0095643A"/>
    <w:rsid w:val="009564A3"/>
    <w:rsid w:val="0095678D"/>
    <w:rsid w:val="00957072"/>
    <w:rsid w:val="009604FD"/>
    <w:rsid w:val="00960521"/>
    <w:rsid w:val="00960797"/>
    <w:rsid w:val="009617E9"/>
    <w:rsid w:val="00961865"/>
    <w:rsid w:val="0096195F"/>
    <w:rsid w:val="0096269A"/>
    <w:rsid w:val="009628B6"/>
    <w:rsid w:val="00962DE5"/>
    <w:rsid w:val="00962F4C"/>
    <w:rsid w:val="009631D9"/>
    <w:rsid w:val="00963E48"/>
    <w:rsid w:val="00964882"/>
    <w:rsid w:val="009649E8"/>
    <w:rsid w:val="0096552A"/>
    <w:rsid w:val="00965B5B"/>
    <w:rsid w:val="0096602C"/>
    <w:rsid w:val="00966490"/>
    <w:rsid w:val="00966FF9"/>
    <w:rsid w:val="00967D2E"/>
    <w:rsid w:val="009701BB"/>
    <w:rsid w:val="00971193"/>
    <w:rsid w:val="00971AB2"/>
    <w:rsid w:val="009737B5"/>
    <w:rsid w:val="00973DBD"/>
    <w:rsid w:val="00973F4A"/>
    <w:rsid w:val="0097413A"/>
    <w:rsid w:val="009744C2"/>
    <w:rsid w:val="00974867"/>
    <w:rsid w:val="00974EC7"/>
    <w:rsid w:val="0097500F"/>
    <w:rsid w:val="009751B9"/>
    <w:rsid w:val="009762E5"/>
    <w:rsid w:val="00976413"/>
    <w:rsid w:val="00976427"/>
    <w:rsid w:val="00977209"/>
    <w:rsid w:val="0097755E"/>
    <w:rsid w:val="00977A05"/>
    <w:rsid w:val="00977BCD"/>
    <w:rsid w:val="00977FA8"/>
    <w:rsid w:val="00980573"/>
    <w:rsid w:val="00980994"/>
    <w:rsid w:val="00980997"/>
    <w:rsid w:val="00981531"/>
    <w:rsid w:val="00981CEC"/>
    <w:rsid w:val="00981F7C"/>
    <w:rsid w:val="009820AD"/>
    <w:rsid w:val="009823C2"/>
    <w:rsid w:val="00983479"/>
    <w:rsid w:val="00983489"/>
    <w:rsid w:val="00983778"/>
    <w:rsid w:val="00984CDD"/>
    <w:rsid w:val="00984EEF"/>
    <w:rsid w:val="00985435"/>
    <w:rsid w:val="0098561D"/>
    <w:rsid w:val="009858DB"/>
    <w:rsid w:val="009859B6"/>
    <w:rsid w:val="0098783E"/>
    <w:rsid w:val="00987E9A"/>
    <w:rsid w:val="009906B0"/>
    <w:rsid w:val="0099118A"/>
    <w:rsid w:val="009912C2"/>
    <w:rsid w:val="009912E5"/>
    <w:rsid w:val="00991E28"/>
    <w:rsid w:val="009925BD"/>
    <w:rsid w:val="00992668"/>
    <w:rsid w:val="00993939"/>
    <w:rsid w:val="00993B21"/>
    <w:rsid w:val="00994AAC"/>
    <w:rsid w:val="00995A59"/>
    <w:rsid w:val="00996FC3"/>
    <w:rsid w:val="00997080"/>
    <w:rsid w:val="009A0041"/>
    <w:rsid w:val="009A05E0"/>
    <w:rsid w:val="009A14D3"/>
    <w:rsid w:val="009A183A"/>
    <w:rsid w:val="009A2018"/>
    <w:rsid w:val="009A21AB"/>
    <w:rsid w:val="009A21E0"/>
    <w:rsid w:val="009A250E"/>
    <w:rsid w:val="009A4341"/>
    <w:rsid w:val="009A4A71"/>
    <w:rsid w:val="009A5F49"/>
    <w:rsid w:val="009A6969"/>
    <w:rsid w:val="009A6A04"/>
    <w:rsid w:val="009A6F92"/>
    <w:rsid w:val="009A750A"/>
    <w:rsid w:val="009A7AEC"/>
    <w:rsid w:val="009A7E99"/>
    <w:rsid w:val="009B087E"/>
    <w:rsid w:val="009B09B8"/>
    <w:rsid w:val="009B0F54"/>
    <w:rsid w:val="009B141D"/>
    <w:rsid w:val="009B19DF"/>
    <w:rsid w:val="009B2F5C"/>
    <w:rsid w:val="009B3F37"/>
    <w:rsid w:val="009B42F5"/>
    <w:rsid w:val="009B43F0"/>
    <w:rsid w:val="009B4B35"/>
    <w:rsid w:val="009B50E1"/>
    <w:rsid w:val="009B5941"/>
    <w:rsid w:val="009B62FD"/>
    <w:rsid w:val="009B6EF8"/>
    <w:rsid w:val="009B76B9"/>
    <w:rsid w:val="009C1878"/>
    <w:rsid w:val="009C2653"/>
    <w:rsid w:val="009C2818"/>
    <w:rsid w:val="009C2A65"/>
    <w:rsid w:val="009C2CCC"/>
    <w:rsid w:val="009C3F7B"/>
    <w:rsid w:val="009C4169"/>
    <w:rsid w:val="009C44DB"/>
    <w:rsid w:val="009C459F"/>
    <w:rsid w:val="009C48D9"/>
    <w:rsid w:val="009C5463"/>
    <w:rsid w:val="009C5581"/>
    <w:rsid w:val="009D0D45"/>
    <w:rsid w:val="009D16E1"/>
    <w:rsid w:val="009D21FD"/>
    <w:rsid w:val="009D2BC7"/>
    <w:rsid w:val="009D3483"/>
    <w:rsid w:val="009D4229"/>
    <w:rsid w:val="009D4CF5"/>
    <w:rsid w:val="009D4D85"/>
    <w:rsid w:val="009D5142"/>
    <w:rsid w:val="009D548E"/>
    <w:rsid w:val="009D5FD7"/>
    <w:rsid w:val="009D6259"/>
    <w:rsid w:val="009D652A"/>
    <w:rsid w:val="009D71B6"/>
    <w:rsid w:val="009D7E45"/>
    <w:rsid w:val="009E0AAE"/>
    <w:rsid w:val="009E0E8E"/>
    <w:rsid w:val="009E126F"/>
    <w:rsid w:val="009E1919"/>
    <w:rsid w:val="009E1A6E"/>
    <w:rsid w:val="009E1A96"/>
    <w:rsid w:val="009E20DB"/>
    <w:rsid w:val="009E2260"/>
    <w:rsid w:val="009E27E4"/>
    <w:rsid w:val="009E310A"/>
    <w:rsid w:val="009E3282"/>
    <w:rsid w:val="009E3D58"/>
    <w:rsid w:val="009E42B9"/>
    <w:rsid w:val="009E49B5"/>
    <w:rsid w:val="009E5073"/>
    <w:rsid w:val="009E5FEE"/>
    <w:rsid w:val="009E6117"/>
    <w:rsid w:val="009E664F"/>
    <w:rsid w:val="009E6681"/>
    <w:rsid w:val="009E6C2C"/>
    <w:rsid w:val="009E6D2A"/>
    <w:rsid w:val="009F0586"/>
    <w:rsid w:val="009F0C71"/>
    <w:rsid w:val="009F11F5"/>
    <w:rsid w:val="009F2353"/>
    <w:rsid w:val="009F2690"/>
    <w:rsid w:val="009F28A2"/>
    <w:rsid w:val="009F2C74"/>
    <w:rsid w:val="009F3516"/>
    <w:rsid w:val="009F3767"/>
    <w:rsid w:val="009F3E08"/>
    <w:rsid w:val="009F48C8"/>
    <w:rsid w:val="009F62AF"/>
    <w:rsid w:val="009F6DB0"/>
    <w:rsid w:val="009F6EE0"/>
    <w:rsid w:val="009F74BB"/>
    <w:rsid w:val="009F7964"/>
    <w:rsid w:val="009F7B20"/>
    <w:rsid w:val="009F7BF5"/>
    <w:rsid w:val="009F7F65"/>
    <w:rsid w:val="00A00AB0"/>
    <w:rsid w:val="00A0118D"/>
    <w:rsid w:val="00A03A81"/>
    <w:rsid w:val="00A03F2A"/>
    <w:rsid w:val="00A050F2"/>
    <w:rsid w:val="00A05F53"/>
    <w:rsid w:val="00A061E6"/>
    <w:rsid w:val="00A068E2"/>
    <w:rsid w:val="00A06916"/>
    <w:rsid w:val="00A0696A"/>
    <w:rsid w:val="00A0776C"/>
    <w:rsid w:val="00A0783D"/>
    <w:rsid w:val="00A106AB"/>
    <w:rsid w:val="00A119C8"/>
    <w:rsid w:val="00A125A8"/>
    <w:rsid w:val="00A127E9"/>
    <w:rsid w:val="00A128B3"/>
    <w:rsid w:val="00A12C14"/>
    <w:rsid w:val="00A1371B"/>
    <w:rsid w:val="00A137AE"/>
    <w:rsid w:val="00A13993"/>
    <w:rsid w:val="00A13A74"/>
    <w:rsid w:val="00A13CB8"/>
    <w:rsid w:val="00A14370"/>
    <w:rsid w:val="00A16DFE"/>
    <w:rsid w:val="00A16F2B"/>
    <w:rsid w:val="00A17832"/>
    <w:rsid w:val="00A20F77"/>
    <w:rsid w:val="00A21829"/>
    <w:rsid w:val="00A22194"/>
    <w:rsid w:val="00A228EA"/>
    <w:rsid w:val="00A23747"/>
    <w:rsid w:val="00A238EA"/>
    <w:rsid w:val="00A2396F"/>
    <w:rsid w:val="00A23A4D"/>
    <w:rsid w:val="00A24380"/>
    <w:rsid w:val="00A24C5F"/>
    <w:rsid w:val="00A257E6"/>
    <w:rsid w:val="00A2619C"/>
    <w:rsid w:val="00A26362"/>
    <w:rsid w:val="00A2647B"/>
    <w:rsid w:val="00A26547"/>
    <w:rsid w:val="00A26FBB"/>
    <w:rsid w:val="00A26FC6"/>
    <w:rsid w:val="00A27342"/>
    <w:rsid w:val="00A27804"/>
    <w:rsid w:val="00A27881"/>
    <w:rsid w:val="00A27C28"/>
    <w:rsid w:val="00A302F8"/>
    <w:rsid w:val="00A3030A"/>
    <w:rsid w:val="00A30A88"/>
    <w:rsid w:val="00A31ECA"/>
    <w:rsid w:val="00A330FE"/>
    <w:rsid w:val="00A331F6"/>
    <w:rsid w:val="00A33514"/>
    <w:rsid w:val="00A33BC2"/>
    <w:rsid w:val="00A346CA"/>
    <w:rsid w:val="00A351FE"/>
    <w:rsid w:val="00A35385"/>
    <w:rsid w:val="00A35BE9"/>
    <w:rsid w:val="00A36B65"/>
    <w:rsid w:val="00A373F5"/>
    <w:rsid w:val="00A375A0"/>
    <w:rsid w:val="00A377C0"/>
    <w:rsid w:val="00A410CD"/>
    <w:rsid w:val="00A4148B"/>
    <w:rsid w:val="00A41B60"/>
    <w:rsid w:val="00A42CEF"/>
    <w:rsid w:val="00A43844"/>
    <w:rsid w:val="00A43F52"/>
    <w:rsid w:val="00A4499B"/>
    <w:rsid w:val="00A46574"/>
    <w:rsid w:val="00A46C80"/>
    <w:rsid w:val="00A4740A"/>
    <w:rsid w:val="00A4752E"/>
    <w:rsid w:val="00A476A1"/>
    <w:rsid w:val="00A476C2"/>
    <w:rsid w:val="00A47ED3"/>
    <w:rsid w:val="00A5001B"/>
    <w:rsid w:val="00A5136E"/>
    <w:rsid w:val="00A527C7"/>
    <w:rsid w:val="00A52AA1"/>
    <w:rsid w:val="00A52BB8"/>
    <w:rsid w:val="00A53361"/>
    <w:rsid w:val="00A53CBF"/>
    <w:rsid w:val="00A53CC5"/>
    <w:rsid w:val="00A53D65"/>
    <w:rsid w:val="00A54F7B"/>
    <w:rsid w:val="00A552A9"/>
    <w:rsid w:val="00A57A4E"/>
    <w:rsid w:val="00A6023E"/>
    <w:rsid w:val="00A607FE"/>
    <w:rsid w:val="00A60844"/>
    <w:rsid w:val="00A6121A"/>
    <w:rsid w:val="00A61555"/>
    <w:rsid w:val="00A616B1"/>
    <w:rsid w:val="00A63403"/>
    <w:rsid w:val="00A6361D"/>
    <w:rsid w:val="00A639F6"/>
    <w:rsid w:val="00A63A86"/>
    <w:rsid w:val="00A644D9"/>
    <w:rsid w:val="00A64819"/>
    <w:rsid w:val="00A64C7E"/>
    <w:rsid w:val="00A65A58"/>
    <w:rsid w:val="00A66068"/>
    <w:rsid w:val="00A6678C"/>
    <w:rsid w:val="00A66991"/>
    <w:rsid w:val="00A66BCF"/>
    <w:rsid w:val="00A67EAE"/>
    <w:rsid w:val="00A7104D"/>
    <w:rsid w:val="00A712D7"/>
    <w:rsid w:val="00A72AF6"/>
    <w:rsid w:val="00A72F55"/>
    <w:rsid w:val="00A73621"/>
    <w:rsid w:val="00A73B26"/>
    <w:rsid w:val="00A73BDD"/>
    <w:rsid w:val="00A74374"/>
    <w:rsid w:val="00A74821"/>
    <w:rsid w:val="00A75164"/>
    <w:rsid w:val="00A753F0"/>
    <w:rsid w:val="00A75978"/>
    <w:rsid w:val="00A76C73"/>
    <w:rsid w:val="00A77163"/>
    <w:rsid w:val="00A773D9"/>
    <w:rsid w:val="00A7748B"/>
    <w:rsid w:val="00A77817"/>
    <w:rsid w:val="00A77BE8"/>
    <w:rsid w:val="00A77C5A"/>
    <w:rsid w:val="00A8044C"/>
    <w:rsid w:val="00A81534"/>
    <w:rsid w:val="00A81CAC"/>
    <w:rsid w:val="00A81CE5"/>
    <w:rsid w:val="00A827A5"/>
    <w:rsid w:val="00A8286F"/>
    <w:rsid w:val="00A82D89"/>
    <w:rsid w:val="00A844F9"/>
    <w:rsid w:val="00A84E04"/>
    <w:rsid w:val="00A85405"/>
    <w:rsid w:val="00A85434"/>
    <w:rsid w:val="00A860B4"/>
    <w:rsid w:val="00A86243"/>
    <w:rsid w:val="00A86754"/>
    <w:rsid w:val="00A867CA"/>
    <w:rsid w:val="00A86DE0"/>
    <w:rsid w:val="00A878E2"/>
    <w:rsid w:val="00A9114D"/>
    <w:rsid w:val="00A91B50"/>
    <w:rsid w:val="00A93B2E"/>
    <w:rsid w:val="00A94675"/>
    <w:rsid w:val="00A947E9"/>
    <w:rsid w:val="00A94CFE"/>
    <w:rsid w:val="00A95213"/>
    <w:rsid w:val="00AA08D3"/>
    <w:rsid w:val="00AA0AA3"/>
    <w:rsid w:val="00AA1DA5"/>
    <w:rsid w:val="00AA312B"/>
    <w:rsid w:val="00AA388F"/>
    <w:rsid w:val="00AA5CDF"/>
    <w:rsid w:val="00AA7309"/>
    <w:rsid w:val="00AB01A7"/>
    <w:rsid w:val="00AB1166"/>
    <w:rsid w:val="00AB1447"/>
    <w:rsid w:val="00AB1597"/>
    <w:rsid w:val="00AB39C6"/>
    <w:rsid w:val="00AB469D"/>
    <w:rsid w:val="00AB4E2C"/>
    <w:rsid w:val="00AB560A"/>
    <w:rsid w:val="00AB5786"/>
    <w:rsid w:val="00AB5AB9"/>
    <w:rsid w:val="00AB600C"/>
    <w:rsid w:val="00AB6D86"/>
    <w:rsid w:val="00AB77B5"/>
    <w:rsid w:val="00AC304E"/>
    <w:rsid w:val="00AC3D43"/>
    <w:rsid w:val="00AC4594"/>
    <w:rsid w:val="00AC5684"/>
    <w:rsid w:val="00AC5AD5"/>
    <w:rsid w:val="00AC615C"/>
    <w:rsid w:val="00AC6F26"/>
    <w:rsid w:val="00AC75B6"/>
    <w:rsid w:val="00AC7ED3"/>
    <w:rsid w:val="00AD0860"/>
    <w:rsid w:val="00AD0FEE"/>
    <w:rsid w:val="00AD14BF"/>
    <w:rsid w:val="00AD1B9E"/>
    <w:rsid w:val="00AD2C5E"/>
    <w:rsid w:val="00AD2CC9"/>
    <w:rsid w:val="00AD2FC2"/>
    <w:rsid w:val="00AD3AE4"/>
    <w:rsid w:val="00AD4A6F"/>
    <w:rsid w:val="00AD4FC3"/>
    <w:rsid w:val="00AD502B"/>
    <w:rsid w:val="00AD5780"/>
    <w:rsid w:val="00AD57D3"/>
    <w:rsid w:val="00AD5B29"/>
    <w:rsid w:val="00AD6EAE"/>
    <w:rsid w:val="00AD750F"/>
    <w:rsid w:val="00AE044B"/>
    <w:rsid w:val="00AE0575"/>
    <w:rsid w:val="00AE09D0"/>
    <w:rsid w:val="00AE10FC"/>
    <w:rsid w:val="00AE15F4"/>
    <w:rsid w:val="00AE1DC1"/>
    <w:rsid w:val="00AE1F5C"/>
    <w:rsid w:val="00AE2EAF"/>
    <w:rsid w:val="00AE35F4"/>
    <w:rsid w:val="00AE3BFE"/>
    <w:rsid w:val="00AE430D"/>
    <w:rsid w:val="00AE496C"/>
    <w:rsid w:val="00AE4D5D"/>
    <w:rsid w:val="00AE5411"/>
    <w:rsid w:val="00AE70ED"/>
    <w:rsid w:val="00AE7455"/>
    <w:rsid w:val="00AE7830"/>
    <w:rsid w:val="00AE7926"/>
    <w:rsid w:val="00AE7B38"/>
    <w:rsid w:val="00AE7C52"/>
    <w:rsid w:val="00AF011A"/>
    <w:rsid w:val="00AF0702"/>
    <w:rsid w:val="00AF07A1"/>
    <w:rsid w:val="00AF09D0"/>
    <w:rsid w:val="00AF0AD2"/>
    <w:rsid w:val="00AF129E"/>
    <w:rsid w:val="00AF130A"/>
    <w:rsid w:val="00AF13F1"/>
    <w:rsid w:val="00AF19CB"/>
    <w:rsid w:val="00AF2254"/>
    <w:rsid w:val="00AF296D"/>
    <w:rsid w:val="00AF2A8F"/>
    <w:rsid w:val="00AF3463"/>
    <w:rsid w:val="00AF35E5"/>
    <w:rsid w:val="00AF37A8"/>
    <w:rsid w:val="00AF3B71"/>
    <w:rsid w:val="00AF3CD8"/>
    <w:rsid w:val="00AF3EF7"/>
    <w:rsid w:val="00AF436E"/>
    <w:rsid w:val="00AF4A1A"/>
    <w:rsid w:val="00AF57BC"/>
    <w:rsid w:val="00AF5E13"/>
    <w:rsid w:val="00AF6C9E"/>
    <w:rsid w:val="00AF704B"/>
    <w:rsid w:val="00AF76C8"/>
    <w:rsid w:val="00AF7D71"/>
    <w:rsid w:val="00B002E0"/>
    <w:rsid w:val="00B00684"/>
    <w:rsid w:val="00B00EAA"/>
    <w:rsid w:val="00B01411"/>
    <w:rsid w:val="00B01772"/>
    <w:rsid w:val="00B01816"/>
    <w:rsid w:val="00B02319"/>
    <w:rsid w:val="00B02CC1"/>
    <w:rsid w:val="00B03ACF"/>
    <w:rsid w:val="00B04575"/>
    <w:rsid w:val="00B0628E"/>
    <w:rsid w:val="00B0635D"/>
    <w:rsid w:val="00B070D8"/>
    <w:rsid w:val="00B07499"/>
    <w:rsid w:val="00B07770"/>
    <w:rsid w:val="00B07961"/>
    <w:rsid w:val="00B10713"/>
    <w:rsid w:val="00B116D5"/>
    <w:rsid w:val="00B1273F"/>
    <w:rsid w:val="00B13610"/>
    <w:rsid w:val="00B14701"/>
    <w:rsid w:val="00B152A3"/>
    <w:rsid w:val="00B15DE0"/>
    <w:rsid w:val="00B15DF0"/>
    <w:rsid w:val="00B16A5C"/>
    <w:rsid w:val="00B16D67"/>
    <w:rsid w:val="00B175D3"/>
    <w:rsid w:val="00B20104"/>
    <w:rsid w:val="00B201E9"/>
    <w:rsid w:val="00B21C8E"/>
    <w:rsid w:val="00B22F55"/>
    <w:rsid w:val="00B232F8"/>
    <w:rsid w:val="00B2382E"/>
    <w:rsid w:val="00B2397C"/>
    <w:rsid w:val="00B23E61"/>
    <w:rsid w:val="00B24382"/>
    <w:rsid w:val="00B24677"/>
    <w:rsid w:val="00B24ABD"/>
    <w:rsid w:val="00B25F05"/>
    <w:rsid w:val="00B25F91"/>
    <w:rsid w:val="00B2640F"/>
    <w:rsid w:val="00B26EBE"/>
    <w:rsid w:val="00B306A6"/>
    <w:rsid w:val="00B30F89"/>
    <w:rsid w:val="00B31558"/>
    <w:rsid w:val="00B31BF7"/>
    <w:rsid w:val="00B31CB4"/>
    <w:rsid w:val="00B32A16"/>
    <w:rsid w:val="00B32A46"/>
    <w:rsid w:val="00B32E1A"/>
    <w:rsid w:val="00B33965"/>
    <w:rsid w:val="00B3448D"/>
    <w:rsid w:val="00B344B9"/>
    <w:rsid w:val="00B3596D"/>
    <w:rsid w:val="00B35F46"/>
    <w:rsid w:val="00B36219"/>
    <w:rsid w:val="00B36541"/>
    <w:rsid w:val="00B37CD7"/>
    <w:rsid w:val="00B37F67"/>
    <w:rsid w:val="00B407AF"/>
    <w:rsid w:val="00B40C6E"/>
    <w:rsid w:val="00B42C6F"/>
    <w:rsid w:val="00B43402"/>
    <w:rsid w:val="00B43C68"/>
    <w:rsid w:val="00B43D23"/>
    <w:rsid w:val="00B43E80"/>
    <w:rsid w:val="00B44C52"/>
    <w:rsid w:val="00B4552C"/>
    <w:rsid w:val="00B45E23"/>
    <w:rsid w:val="00B46870"/>
    <w:rsid w:val="00B46BB3"/>
    <w:rsid w:val="00B46C23"/>
    <w:rsid w:val="00B471C2"/>
    <w:rsid w:val="00B477F1"/>
    <w:rsid w:val="00B51356"/>
    <w:rsid w:val="00B52444"/>
    <w:rsid w:val="00B531E7"/>
    <w:rsid w:val="00B541FA"/>
    <w:rsid w:val="00B5649A"/>
    <w:rsid w:val="00B57229"/>
    <w:rsid w:val="00B573A2"/>
    <w:rsid w:val="00B575C0"/>
    <w:rsid w:val="00B57DD8"/>
    <w:rsid w:val="00B6061A"/>
    <w:rsid w:val="00B606B5"/>
    <w:rsid w:val="00B60B46"/>
    <w:rsid w:val="00B61343"/>
    <w:rsid w:val="00B61380"/>
    <w:rsid w:val="00B617A9"/>
    <w:rsid w:val="00B6295C"/>
    <w:rsid w:val="00B63A8F"/>
    <w:rsid w:val="00B6432C"/>
    <w:rsid w:val="00B6476C"/>
    <w:rsid w:val="00B64E2A"/>
    <w:rsid w:val="00B6544C"/>
    <w:rsid w:val="00B6555C"/>
    <w:rsid w:val="00B660ED"/>
    <w:rsid w:val="00B66F7D"/>
    <w:rsid w:val="00B703F3"/>
    <w:rsid w:val="00B709E3"/>
    <w:rsid w:val="00B70AEB"/>
    <w:rsid w:val="00B70B1A"/>
    <w:rsid w:val="00B71085"/>
    <w:rsid w:val="00B7153A"/>
    <w:rsid w:val="00B71765"/>
    <w:rsid w:val="00B71B00"/>
    <w:rsid w:val="00B71BB0"/>
    <w:rsid w:val="00B71EA8"/>
    <w:rsid w:val="00B71EBA"/>
    <w:rsid w:val="00B72A0D"/>
    <w:rsid w:val="00B72BF5"/>
    <w:rsid w:val="00B72E93"/>
    <w:rsid w:val="00B734EE"/>
    <w:rsid w:val="00B736B9"/>
    <w:rsid w:val="00B73C73"/>
    <w:rsid w:val="00B73DF4"/>
    <w:rsid w:val="00B73E74"/>
    <w:rsid w:val="00B73E9C"/>
    <w:rsid w:val="00B743BA"/>
    <w:rsid w:val="00B75361"/>
    <w:rsid w:val="00B7595A"/>
    <w:rsid w:val="00B7626F"/>
    <w:rsid w:val="00B771B5"/>
    <w:rsid w:val="00B772DD"/>
    <w:rsid w:val="00B776E3"/>
    <w:rsid w:val="00B77724"/>
    <w:rsid w:val="00B80B8B"/>
    <w:rsid w:val="00B8226C"/>
    <w:rsid w:val="00B82598"/>
    <w:rsid w:val="00B833B3"/>
    <w:rsid w:val="00B8386B"/>
    <w:rsid w:val="00B83E04"/>
    <w:rsid w:val="00B83FAF"/>
    <w:rsid w:val="00B84220"/>
    <w:rsid w:val="00B84544"/>
    <w:rsid w:val="00B84A39"/>
    <w:rsid w:val="00B84B07"/>
    <w:rsid w:val="00B85A3F"/>
    <w:rsid w:val="00B85D02"/>
    <w:rsid w:val="00B86121"/>
    <w:rsid w:val="00B86521"/>
    <w:rsid w:val="00B86C83"/>
    <w:rsid w:val="00B86EB7"/>
    <w:rsid w:val="00B86FF8"/>
    <w:rsid w:val="00B87242"/>
    <w:rsid w:val="00B8741F"/>
    <w:rsid w:val="00B8794A"/>
    <w:rsid w:val="00B87ED9"/>
    <w:rsid w:val="00B90829"/>
    <w:rsid w:val="00B90852"/>
    <w:rsid w:val="00B90EAF"/>
    <w:rsid w:val="00B9153A"/>
    <w:rsid w:val="00B924DF"/>
    <w:rsid w:val="00B92957"/>
    <w:rsid w:val="00B92B6C"/>
    <w:rsid w:val="00B9379E"/>
    <w:rsid w:val="00B961BD"/>
    <w:rsid w:val="00B96836"/>
    <w:rsid w:val="00B96AD3"/>
    <w:rsid w:val="00B97085"/>
    <w:rsid w:val="00B972FC"/>
    <w:rsid w:val="00B97A5E"/>
    <w:rsid w:val="00B97B80"/>
    <w:rsid w:val="00BA09AF"/>
    <w:rsid w:val="00BA0D8A"/>
    <w:rsid w:val="00BA12A4"/>
    <w:rsid w:val="00BA1D0A"/>
    <w:rsid w:val="00BA259C"/>
    <w:rsid w:val="00BA4334"/>
    <w:rsid w:val="00BA46A6"/>
    <w:rsid w:val="00BA54A6"/>
    <w:rsid w:val="00BA5740"/>
    <w:rsid w:val="00BA5AF0"/>
    <w:rsid w:val="00BA738C"/>
    <w:rsid w:val="00BA75E6"/>
    <w:rsid w:val="00BB01CC"/>
    <w:rsid w:val="00BB1B4E"/>
    <w:rsid w:val="00BB264C"/>
    <w:rsid w:val="00BB3320"/>
    <w:rsid w:val="00BB41B0"/>
    <w:rsid w:val="00BB4593"/>
    <w:rsid w:val="00BB4B7D"/>
    <w:rsid w:val="00BB4C49"/>
    <w:rsid w:val="00BB4D04"/>
    <w:rsid w:val="00BB52F1"/>
    <w:rsid w:val="00BB5329"/>
    <w:rsid w:val="00BB636E"/>
    <w:rsid w:val="00BB6F83"/>
    <w:rsid w:val="00BB70F1"/>
    <w:rsid w:val="00BB75B4"/>
    <w:rsid w:val="00BC025C"/>
    <w:rsid w:val="00BC1222"/>
    <w:rsid w:val="00BC166A"/>
    <w:rsid w:val="00BC1828"/>
    <w:rsid w:val="00BC19E9"/>
    <w:rsid w:val="00BC1AF4"/>
    <w:rsid w:val="00BC1E99"/>
    <w:rsid w:val="00BC1EAD"/>
    <w:rsid w:val="00BC20BB"/>
    <w:rsid w:val="00BC272B"/>
    <w:rsid w:val="00BC296A"/>
    <w:rsid w:val="00BC2BD6"/>
    <w:rsid w:val="00BC2FA9"/>
    <w:rsid w:val="00BC339B"/>
    <w:rsid w:val="00BC34FD"/>
    <w:rsid w:val="00BC352F"/>
    <w:rsid w:val="00BC399E"/>
    <w:rsid w:val="00BC3D2E"/>
    <w:rsid w:val="00BC4C34"/>
    <w:rsid w:val="00BC4CB4"/>
    <w:rsid w:val="00BC4E4A"/>
    <w:rsid w:val="00BC5C61"/>
    <w:rsid w:val="00BC6AF9"/>
    <w:rsid w:val="00BC6C63"/>
    <w:rsid w:val="00BC6CC8"/>
    <w:rsid w:val="00BC6E0D"/>
    <w:rsid w:val="00BD02A1"/>
    <w:rsid w:val="00BD02BE"/>
    <w:rsid w:val="00BD0CA4"/>
    <w:rsid w:val="00BD129F"/>
    <w:rsid w:val="00BD13CD"/>
    <w:rsid w:val="00BD1EE1"/>
    <w:rsid w:val="00BD1F34"/>
    <w:rsid w:val="00BD3493"/>
    <w:rsid w:val="00BD3893"/>
    <w:rsid w:val="00BD3CF5"/>
    <w:rsid w:val="00BD403D"/>
    <w:rsid w:val="00BD42C8"/>
    <w:rsid w:val="00BD4ACE"/>
    <w:rsid w:val="00BD561A"/>
    <w:rsid w:val="00BD5D36"/>
    <w:rsid w:val="00BD63E1"/>
    <w:rsid w:val="00BD6CCD"/>
    <w:rsid w:val="00BD7045"/>
    <w:rsid w:val="00BD7258"/>
    <w:rsid w:val="00BD7C7C"/>
    <w:rsid w:val="00BE0E71"/>
    <w:rsid w:val="00BE139C"/>
    <w:rsid w:val="00BE316F"/>
    <w:rsid w:val="00BE343A"/>
    <w:rsid w:val="00BE3A11"/>
    <w:rsid w:val="00BE450C"/>
    <w:rsid w:val="00BE45D6"/>
    <w:rsid w:val="00BE4796"/>
    <w:rsid w:val="00BE47C4"/>
    <w:rsid w:val="00BE4AD2"/>
    <w:rsid w:val="00BE546E"/>
    <w:rsid w:val="00BE6468"/>
    <w:rsid w:val="00BE6525"/>
    <w:rsid w:val="00BE6F8B"/>
    <w:rsid w:val="00BE777A"/>
    <w:rsid w:val="00BE7A61"/>
    <w:rsid w:val="00BE7C76"/>
    <w:rsid w:val="00BF015C"/>
    <w:rsid w:val="00BF059E"/>
    <w:rsid w:val="00BF1372"/>
    <w:rsid w:val="00BF18B3"/>
    <w:rsid w:val="00BF1B8C"/>
    <w:rsid w:val="00BF1BEA"/>
    <w:rsid w:val="00BF4160"/>
    <w:rsid w:val="00BF4354"/>
    <w:rsid w:val="00BF4382"/>
    <w:rsid w:val="00BF4760"/>
    <w:rsid w:val="00BF651A"/>
    <w:rsid w:val="00C00587"/>
    <w:rsid w:val="00C00707"/>
    <w:rsid w:val="00C0078F"/>
    <w:rsid w:val="00C01301"/>
    <w:rsid w:val="00C019CC"/>
    <w:rsid w:val="00C020BC"/>
    <w:rsid w:val="00C021A6"/>
    <w:rsid w:val="00C02484"/>
    <w:rsid w:val="00C0274A"/>
    <w:rsid w:val="00C0299D"/>
    <w:rsid w:val="00C03394"/>
    <w:rsid w:val="00C0340D"/>
    <w:rsid w:val="00C04533"/>
    <w:rsid w:val="00C0473A"/>
    <w:rsid w:val="00C05025"/>
    <w:rsid w:val="00C053BF"/>
    <w:rsid w:val="00C05C2E"/>
    <w:rsid w:val="00C05EAC"/>
    <w:rsid w:val="00C06D55"/>
    <w:rsid w:val="00C071E5"/>
    <w:rsid w:val="00C0788A"/>
    <w:rsid w:val="00C07CD4"/>
    <w:rsid w:val="00C106BB"/>
    <w:rsid w:val="00C11403"/>
    <w:rsid w:val="00C12063"/>
    <w:rsid w:val="00C122B7"/>
    <w:rsid w:val="00C124C8"/>
    <w:rsid w:val="00C12904"/>
    <w:rsid w:val="00C132D9"/>
    <w:rsid w:val="00C13614"/>
    <w:rsid w:val="00C13C6B"/>
    <w:rsid w:val="00C14AFA"/>
    <w:rsid w:val="00C14D19"/>
    <w:rsid w:val="00C14E22"/>
    <w:rsid w:val="00C15310"/>
    <w:rsid w:val="00C16A78"/>
    <w:rsid w:val="00C17D95"/>
    <w:rsid w:val="00C17F83"/>
    <w:rsid w:val="00C2056D"/>
    <w:rsid w:val="00C21155"/>
    <w:rsid w:val="00C2188E"/>
    <w:rsid w:val="00C22481"/>
    <w:rsid w:val="00C22E01"/>
    <w:rsid w:val="00C23165"/>
    <w:rsid w:val="00C233C5"/>
    <w:rsid w:val="00C24197"/>
    <w:rsid w:val="00C24553"/>
    <w:rsid w:val="00C2470E"/>
    <w:rsid w:val="00C250DF"/>
    <w:rsid w:val="00C252D8"/>
    <w:rsid w:val="00C2584E"/>
    <w:rsid w:val="00C2662D"/>
    <w:rsid w:val="00C27100"/>
    <w:rsid w:val="00C274A6"/>
    <w:rsid w:val="00C27DA8"/>
    <w:rsid w:val="00C30824"/>
    <w:rsid w:val="00C30A26"/>
    <w:rsid w:val="00C30DFB"/>
    <w:rsid w:val="00C30FF1"/>
    <w:rsid w:val="00C3158D"/>
    <w:rsid w:val="00C31BED"/>
    <w:rsid w:val="00C32D7B"/>
    <w:rsid w:val="00C3369F"/>
    <w:rsid w:val="00C342E7"/>
    <w:rsid w:val="00C34776"/>
    <w:rsid w:val="00C34CE0"/>
    <w:rsid w:val="00C3531A"/>
    <w:rsid w:val="00C35DEF"/>
    <w:rsid w:val="00C36AE6"/>
    <w:rsid w:val="00C37499"/>
    <w:rsid w:val="00C37820"/>
    <w:rsid w:val="00C37C36"/>
    <w:rsid w:val="00C4087C"/>
    <w:rsid w:val="00C41C49"/>
    <w:rsid w:val="00C42417"/>
    <w:rsid w:val="00C435F1"/>
    <w:rsid w:val="00C452D3"/>
    <w:rsid w:val="00C45483"/>
    <w:rsid w:val="00C46339"/>
    <w:rsid w:val="00C4694F"/>
    <w:rsid w:val="00C46BBA"/>
    <w:rsid w:val="00C47ABA"/>
    <w:rsid w:val="00C47E48"/>
    <w:rsid w:val="00C50541"/>
    <w:rsid w:val="00C50910"/>
    <w:rsid w:val="00C51122"/>
    <w:rsid w:val="00C511A0"/>
    <w:rsid w:val="00C5138A"/>
    <w:rsid w:val="00C51DDA"/>
    <w:rsid w:val="00C528AF"/>
    <w:rsid w:val="00C530B0"/>
    <w:rsid w:val="00C53131"/>
    <w:rsid w:val="00C5348F"/>
    <w:rsid w:val="00C549C3"/>
    <w:rsid w:val="00C54E63"/>
    <w:rsid w:val="00C55C4B"/>
    <w:rsid w:val="00C55FED"/>
    <w:rsid w:val="00C5656E"/>
    <w:rsid w:val="00C5693F"/>
    <w:rsid w:val="00C57335"/>
    <w:rsid w:val="00C5768F"/>
    <w:rsid w:val="00C57872"/>
    <w:rsid w:val="00C6003A"/>
    <w:rsid w:val="00C60EA5"/>
    <w:rsid w:val="00C6109D"/>
    <w:rsid w:val="00C612C7"/>
    <w:rsid w:val="00C6247C"/>
    <w:rsid w:val="00C624AC"/>
    <w:rsid w:val="00C624EB"/>
    <w:rsid w:val="00C6346F"/>
    <w:rsid w:val="00C63A3A"/>
    <w:rsid w:val="00C640F0"/>
    <w:rsid w:val="00C6439C"/>
    <w:rsid w:val="00C64525"/>
    <w:rsid w:val="00C6646C"/>
    <w:rsid w:val="00C66905"/>
    <w:rsid w:val="00C700D3"/>
    <w:rsid w:val="00C70CC8"/>
    <w:rsid w:val="00C72604"/>
    <w:rsid w:val="00C73DA1"/>
    <w:rsid w:val="00C74DF5"/>
    <w:rsid w:val="00C7594D"/>
    <w:rsid w:val="00C75A0F"/>
    <w:rsid w:val="00C766B2"/>
    <w:rsid w:val="00C76BEB"/>
    <w:rsid w:val="00C77A8B"/>
    <w:rsid w:val="00C80CE6"/>
    <w:rsid w:val="00C8102B"/>
    <w:rsid w:val="00C811E6"/>
    <w:rsid w:val="00C81983"/>
    <w:rsid w:val="00C81C7C"/>
    <w:rsid w:val="00C81FEF"/>
    <w:rsid w:val="00C82178"/>
    <w:rsid w:val="00C8288A"/>
    <w:rsid w:val="00C83729"/>
    <w:rsid w:val="00C83BB5"/>
    <w:rsid w:val="00C83D2D"/>
    <w:rsid w:val="00C848EB"/>
    <w:rsid w:val="00C84CEC"/>
    <w:rsid w:val="00C85016"/>
    <w:rsid w:val="00C85567"/>
    <w:rsid w:val="00C85D3B"/>
    <w:rsid w:val="00C86892"/>
    <w:rsid w:val="00C868F5"/>
    <w:rsid w:val="00C8699C"/>
    <w:rsid w:val="00C8712A"/>
    <w:rsid w:val="00C90279"/>
    <w:rsid w:val="00C90429"/>
    <w:rsid w:val="00C90B12"/>
    <w:rsid w:val="00C90C32"/>
    <w:rsid w:val="00C911C7"/>
    <w:rsid w:val="00C92200"/>
    <w:rsid w:val="00C924B1"/>
    <w:rsid w:val="00C9267A"/>
    <w:rsid w:val="00C9430E"/>
    <w:rsid w:val="00C94F32"/>
    <w:rsid w:val="00C95120"/>
    <w:rsid w:val="00C952A5"/>
    <w:rsid w:val="00C95535"/>
    <w:rsid w:val="00C958DE"/>
    <w:rsid w:val="00C95C25"/>
    <w:rsid w:val="00C96EF2"/>
    <w:rsid w:val="00C97744"/>
    <w:rsid w:val="00C977A5"/>
    <w:rsid w:val="00C97CFD"/>
    <w:rsid w:val="00CA0BA5"/>
    <w:rsid w:val="00CA0BEC"/>
    <w:rsid w:val="00CA0E34"/>
    <w:rsid w:val="00CA135A"/>
    <w:rsid w:val="00CA3076"/>
    <w:rsid w:val="00CA3922"/>
    <w:rsid w:val="00CA3E3E"/>
    <w:rsid w:val="00CA4BE8"/>
    <w:rsid w:val="00CA4EA0"/>
    <w:rsid w:val="00CA60F7"/>
    <w:rsid w:val="00CA629D"/>
    <w:rsid w:val="00CA6417"/>
    <w:rsid w:val="00CA6FCA"/>
    <w:rsid w:val="00CB0416"/>
    <w:rsid w:val="00CB1EF5"/>
    <w:rsid w:val="00CB20D6"/>
    <w:rsid w:val="00CB3E3A"/>
    <w:rsid w:val="00CB4668"/>
    <w:rsid w:val="00CB472A"/>
    <w:rsid w:val="00CB5099"/>
    <w:rsid w:val="00CB5A39"/>
    <w:rsid w:val="00CB5D07"/>
    <w:rsid w:val="00CB5DBB"/>
    <w:rsid w:val="00CB5E2A"/>
    <w:rsid w:val="00CB6388"/>
    <w:rsid w:val="00CB68BE"/>
    <w:rsid w:val="00CB6A6F"/>
    <w:rsid w:val="00CC048C"/>
    <w:rsid w:val="00CC1049"/>
    <w:rsid w:val="00CC1616"/>
    <w:rsid w:val="00CC1D4D"/>
    <w:rsid w:val="00CC2274"/>
    <w:rsid w:val="00CC2E4E"/>
    <w:rsid w:val="00CC31FB"/>
    <w:rsid w:val="00CC325F"/>
    <w:rsid w:val="00CC462D"/>
    <w:rsid w:val="00CC6EDA"/>
    <w:rsid w:val="00CD0656"/>
    <w:rsid w:val="00CD12E9"/>
    <w:rsid w:val="00CD1819"/>
    <w:rsid w:val="00CD1A9E"/>
    <w:rsid w:val="00CD2005"/>
    <w:rsid w:val="00CD2B66"/>
    <w:rsid w:val="00CD39F2"/>
    <w:rsid w:val="00CD3BF3"/>
    <w:rsid w:val="00CD4366"/>
    <w:rsid w:val="00CD4776"/>
    <w:rsid w:val="00CD49CF"/>
    <w:rsid w:val="00CD4C1A"/>
    <w:rsid w:val="00CD4D9E"/>
    <w:rsid w:val="00CD5C48"/>
    <w:rsid w:val="00CD7342"/>
    <w:rsid w:val="00CD7384"/>
    <w:rsid w:val="00CE0B90"/>
    <w:rsid w:val="00CE0C73"/>
    <w:rsid w:val="00CE16AD"/>
    <w:rsid w:val="00CE2B94"/>
    <w:rsid w:val="00CE32CA"/>
    <w:rsid w:val="00CE368D"/>
    <w:rsid w:val="00CE4B2D"/>
    <w:rsid w:val="00CE52B3"/>
    <w:rsid w:val="00CE6FCF"/>
    <w:rsid w:val="00CE7386"/>
    <w:rsid w:val="00CE7686"/>
    <w:rsid w:val="00CE799C"/>
    <w:rsid w:val="00CE7AFB"/>
    <w:rsid w:val="00CF0343"/>
    <w:rsid w:val="00CF08B7"/>
    <w:rsid w:val="00CF0CE8"/>
    <w:rsid w:val="00CF18CA"/>
    <w:rsid w:val="00CF2350"/>
    <w:rsid w:val="00CF2693"/>
    <w:rsid w:val="00CF35CC"/>
    <w:rsid w:val="00CF4175"/>
    <w:rsid w:val="00CF454E"/>
    <w:rsid w:val="00CF471B"/>
    <w:rsid w:val="00CF4A80"/>
    <w:rsid w:val="00CF4BF7"/>
    <w:rsid w:val="00CF5B3F"/>
    <w:rsid w:val="00CF5BCA"/>
    <w:rsid w:val="00CF62EC"/>
    <w:rsid w:val="00CF6B61"/>
    <w:rsid w:val="00CF6C8C"/>
    <w:rsid w:val="00CF78BD"/>
    <w:rsid w:val="00D003DB"/>
    <w:rsid w:val="00D0172D"/>
    <w:rsid w:val="00D021F1"/>
    <w:rsid w:val="00D02434"/>
    <w:rsid w:val="00D03492"/>
    <w:rsid w:val="00D03FC1"/>
    <w:rsid w:val="00D04475"/>
    <w:rsid w:val="00D05B95"/>
    <w:rsid w:val="00D06433"/>
    <w:rsid w:val="00D06AF4"/>
    <w:rsid w:val="00D07359"/>
    <w:rsid w:val="00D10EFB"/>
    <w:rsid w:val="00D10FF8"/>
    <w:rsid w:val="00D11188"/>
    <w:rsid w:val="00D123C4"/>
    <w:rsid w:val="00D127AB"/>
    <w:rsid w:val="00D129AC"/>
    <w:rsid w:val="00D12A13"/>
    <w:rsid w:val="00D13A2C"/>
    <w:rsid w:val="00D13A31"/>
    <w:rsid w:val="00D13E2F"/>
    <w:rsid w:val="00D14108"/>
    <w:rsid w:val="00D141E5"/>
    <w:rsid w:val="00D14EB9"/>
    <w:rsid w:val="00D153ED"/>
    <w:rsid w:val="00D15FA2"/>
    <w:rsid w:val="00D164CE"/>
    <w:rsid w:val="00D167C0"/>
    <w:rsid w:val="00D17DC2"/>
    <w:rsid w:val="00D17DDE"/>
    <w:rsid w:val="00D20871"/>
    <w:rsid w:val="00D20B06"/>
    <w:rsid w:val="00D21837"/>
    <w:rsid w:val="00D21963"/>
    <w:rsid w:val="00D21FE4"/>
    <w:rsid w:val="00D22422"/>
    <w:rsid w:val="00D2248B"/>
    <w:rsid w:val="00D22531"/>
    <w:rsid w:val="00D2317C"/>
    <w:rsid w:val="00D231EE"/>
    <w:rsid w:val="00D24299"/>
    <w:rsid w:val="00D24766"/>
    <w:rsid w:val="00D24E46"/>
    <w:rsid w:val="00D24FA6"/>
    <w:rsid w:val="00D25129"/>
    <w:rsid w:val="00D251A8"/>
    <w:rsid w:val="00D268C2"/>
    <w:rsid w:val="00D2726D"/>
    <w:rsid w:val="00D27309"/>
    <w:rsid w:val="00D302F4"/>
    <w:rsid w:val="00D30B7C"/>
    <w:rsid w:val="00D30C1F"/>
    <w:rsid w:val="00D30FE2"/>
    <w:rsid w:val="00D31809"/>
    <w:rsid w:val="00D31B63"/>
    <w:rsid w:val="00D32ADE"/>
    <w:rsid w:val="00D32BB9"/>
    <w:rsid w:val="00D32DD1"/>
    <w:rsid w:val="00D333EF"/>
    <w:rsid w:val="00D33517"/>
    <w:rsid w:val="00D33523"/>
    <w:rsid w:val="00D337E7"/>
    <w:rsid w:val="00D3383B"/>
    <w:rsid w:val="00D341F0"/>
    <w:rsid w:val="00D346BE"/>
    <w:rsid w:val="00D35574"/>
    <w:rsid w:val="00D35581"/>
    <w:rsid w:val="00D355AB"/>
    <w:rsid w:val="00D35C5D"/>
    <w:rsid w:val="00D361A3"/>
    <w:rsid w:val="00D361AA"/>
    <w:rsid w:val="00D4007E"/>
    <w:rsid w:val="00D40C5B"/>
    <w:rsid w:val="00D40C8C"/>
    <w:rsid w:val="00D40E83"/>
    <w:rsid w:val="00D41546"/>
    <w:rsid w:val="00D41D87"/>
    <w:rsid w:val="00D427A3"/>
    <w:rsid w:val="00D43755"/>
    <w:rsid w:val="00D4379B"/>
    <w:rsid w:val="00D43991"/>
    <w:rsid w:val="00D43B93"/>
    <w:rsid w:val="00D4410E"/>
    <w:rsid w:val="00D443F0"/>
    <w:rsid w:val="00D44E78"/>
    <w:rsid w:val="00D4539B"/>
    <w:rsid w:val="00D45AC9"/>
    <w:rsid w:val="00D46001"/>
    <w:rsid w:val="00D46B3C"/>
    <w:rsid w:val="00D46DFA"/>
    <w:rsid w:val="00D46EFF"/>
    <w:rsid w:val="00D470DD"/>
    <w:rsid w:val="00D47745"/>
    <w:rsid w:val="00D47AF0"/>
    <w:rsid w:val="00D47B98"/>
    <w:rsid w:val="00D47CC4"/>
    <w:rsid w:val="00D512CA"/>
    <w:rsid w:val="00D51679"/>
    <w:rsid w:val="00D51DB2"/>
    <w:rsid w:val="00D51F8B"/>
    <w:rsid w:val="00D524C8"/>
    <w:rsid w:val="00D524CC"/>
    <w:rsid w:val="00D53498"/>
    <w:rsid w:val="00D53FBD"/>
    <w:rsid w:val="00D54736"/>
    <w:rsid w:val="00D5572F"/>
    <w:rsid w:val="00D559DE"/>
    <w:rsid w:val="00D55DFE"/>
    <w:rsid w:val="00D5626B"/>
    <w:rsid w:val="00D56329"/>
    <w:rsid w:val="00D56DE8"/>
    <w:rsid w:val="00D577C9"/>
    <w:rsid w:val="00D60335"/>
    <w:rsid w:val="00D61ADB"/>
    <w:rsid w:val="00D62424"/>
    <w:rsid w:val="00D62EB0"/>
    <w:rsid w:val="00D63ADC"/>
    <w:rsid w:val="00D63DE4"/>
    <w:rsid w:val="00D64451"/>
    <w:rsid w:val="00D645FA"/>
    <w:rsid w:val="00D6467F"/>
    <w:rsid w:val="00D64682"/>
    <w:rsid w:val="00D659CE"/>
    <w:rsid w:val="00D659E0"/>
    <w:rsid w:val="00D65A82"/>
    <w:rsid w:val="00D661AB"/>
    <w:rsid w:val="00D66A91"/>
    <w:rsid w:val="00D66EEA"/>
    <w:rsid w:val="00D67285"/>
    <w:rsid w:val="00D67A06"/>
    <w:rsid w:val="00D67A65"/>
    <w:rsid w:val="00D70D0E"/>
    <w:rsid w:val="00D71A1B"/>
    <w:rsid w:val="00D71B23"/>
    <w:rsid w:val="00D73063"/>
    <w:rsid w:val="00D743A5"/>
    <w:rsid w:val="00D743D8"/>
    <w:rsid w:val="00D74507"/>
    <w:rsid w:val="00D74A81"/>
    <w:rsid w:val="00D74BDF"/>
    <w:rsid w:val="00D7551D"/>
    <w:rsid w:val="00D75E41"/>
    <w:rsid w:val="00D7625B"/>
    <w:rsid w:val="00D7636D"/>
    <w:rsid w:val="00D7689D"/>
    <w:rsid w:val="00D76AE1"/>
    <w:rsid w:val="00D76B8F"/>
    <w:rsid w:val="00D809FA"/>
    <w:rsid w:val="00D80F5F"/>
    <w:rsid w:val="00D813DA"/>
    <w:rsid w:val="00D822DB"/>
    <w:rsid w:val="00D83BB3"/>
    <w:rsid w:val="00D83EAE"/>
    <w:rsid w:val="00D840DB"/>
    <w:rsid w:val="00D8412F"/>
    <w:rsid w:val="00D84652"/>
    <w:rsid w:val="00D84690"/>
    <w:rsid w:val="00D846E0"/>
    <w:rsid w:val="00D84E0E"/>
    <w:rsid w:val="00D856A4"/>
    <w:rsid w:val="00D901B1"/>
    <w:rsid w:val="00D90CF2"/>
    <w:rsid w:val="00D9159E"/>
    <w:rsid w:val="00D922D5"/>
    <w:rsid w:val="00D93001"/>
    <w:rsid w:val="00D93813"/>
    <w:rsid w:val="00D93F8A"/>
    <w:rsid w:val="00D9464B"/>
    <w:rsid w:val="00D9470A"/>
    <w:rsid w:val="00D947A5"/>
    <w:rsid w:val="00D94824"/>
    <w:rsid w:val="00D94AA7"/>
    <w:rsid w:val="00D94F19"/>
    <w:rsid w:val="00D96728"/>
    <w:rsid w:val="00D96FD9"/>
    <w:rsid w:val="00D9709C"/>
    <w:rsid w:val="00D97374"/>
    <w:rsid w:val="00DA140A"/>
    <w:rsid w:val="00DA237D"/>
    <w:rsid w:val="00DA264D"/>
    <w:rsid w:val="00DA2BDF"/>
    <w:rsid w:val="00DA346E"/>
    <w:rsid w:val="00DA34EC"/>
    <w:rsid w:val="00DA3601"/>
    <w:rsid w:val="00DA5015"/>
    <w:rsid w:val="00DA5C2E"/>
    <w:rsid w:val="00DA5E53"/>
    <w:rsid w:val="00DA6540"/>
    <w:rsid w:val="00DA6AAD"/>
    <w:rsid w:val="00DA7821"/>
    <w:rsid w:val="00DA783C"/>
    <w:rsid w:val="00DA79DA"/>
    <w:rsid w:val="00DA7B0A"/>
    <w:rsid w:val="00DB09CD"/>
    <w:rsid w:val="00DB158B"/>
    <w:rsid w:val="00DB1725"/>
    <w:rsid w:val="00DB3759"/>
    <w:rsid w:val="00DB53A0"/>
    <w:rsid w:val="00DB55B1"/>
    <w:rsid w:val="00DB5F52"/>
    <w:rsid w:val="00DB6487"/>
    <w:rsid w:val="00DB68E9"/>
    <w:rsid w:val="00DB7E2E"/>
    <w:rsid w:val="00DC02A8"/>
    <w:rsid w:val="00DC153C"/>
    <w:rsid w:val="00DC1CC1"/>
    <w:rsid w:val="00DC1E21"/>
    <w:rsid w:val="00DC1E35"/>
    <w:rsid w:val="00DC230D"/>
    <w:rsid w:val="00DC23A8"/>
    <w:rsid w:val="00DC2B0B"/>
    <w:rsid w:val="00DC3D0B"/>
    <w:rsid w:val="00DC4183"/>
    <w:rsid w:val="00DC4D0B"/>
    <w:rsid w:val="00DC55CD"/>
    <w:rsid w:val="00DC6832"/>
    <w:rsid w:val="00DC696A"/>
    <w:rsid w:val="00DC6EFA"/>
    <w:rsid w:val="00DC7242"/>
    <w:rsid w:val="00DD0F7B"/>
    <w:rsid w:val="00DD1173"/>
    <w:rsid w:val="00DD1908"/>
    <w:rsid w:val="00DD1AAC"/>
    <w:rsid w:val="00DD3857"/>
    <w:rsid w:val="00DD3F48"/>
    <w:rsid w:val="00DD5566"/>
    <w:rsid w:val="00DD65C2"/>
    <w:rsid w:val="00DD6817"/>
    <w:rsid w:val="00DD6C27"/>
    <w:rsid w:val="00DD70EE"/>
    <w:rsid w:val="00DD73B6"/>
    <w:rsid w:val="00DD74DA"/>
    <w:rsid w:val="00DD77B9"/>
    <w:rsid w:val="00DE00B2"/>
    <w:rsid w:val="00DE0382"/>
    <w:rsid w:val="00DE03F1"/>
    <w:rsid w:val="00DE233C"/>
    <w:rsid w:val="00DE29B7"/>
    <w:rsid w:val="00DE4D8D"/>
    <w:rsid w:val="00DE5AA1"/>
    <w:rsid w:val="00DE6463"/>
    <w:rsid w:val="00DE6AE1"/>
    <w:rsid w:val="00DE73CB"/>
    <w:rsid w:val="00DE7A7B"/>
    <w:rsid w:val="00DE7C67"/>
    <w:rsid w:val="00DF02AF"/>
    <w:rsid w:val="00DF041F"/>
    <w:rsid w:val="00DF0E40"/>
    <w:rsid w:val="00DF1DB2"/>
    <w:rsid w:val="00DF2A72"/>
    <w:rsid w:val="00DF3784"/>
    <w:rsid w:val="00DF3DEF"/>
    <w:rsid w:val="00DF4158"/>
    <w:rsid w:val="00DF45BE"/>
    <w:rsid w:val="00DF4EE3"/>
    <w:rsid w:val="00DF56BC"/>
    <w:rsid w:val="00DF6344"/>
    <w:rsid w:val="00DF645F"/>
    <w:rsid w:val="00DF677A"/>
    <w:rsid w:val="00DF6C13"/>
    <w:rsid w:val="00DF6D96"/>
    <w:rsid w:val="00DF727A"/>
    <w:rsid w:val="00DF747F"/>
    <w:rsid w:val="00E003E8"/>
    <w:rsid w:val="00E00B67"/>
    <w:rsid w:val="00E01263"/>
    <w:rsid w:val="00E014CE"/>
    <w:rsid w:val="00E02083"/>
    <w:rsid w:val="00E020F4"/>
    <w:rsid w:val="00E02AA0"/>
    <w:rsid w:val="00E03514"/>
    <w:rsid w:val="00E03B5F"/>
    <w:rsid w:val="00E03C42"/>
    <w:rsid w:val="00E04640"/>
    <w:rsid w:val="00E04EBC"/>
    <w:rsid w:val="00E05370"/>
    <w:rsid w:val="00E05510"/>
    <w:rsid w:val="00E057AD"/>
    <w:rsid w:val="00E05A3F"/>
    <w:rsid w:val="00E06983"/>
    <w:rsid w:val="00E06EA4"/>
    <w:rsid w:val="00E072C0"/>
    <w:rsid w:val="00E07701"/>
    <w:rsid w:val="00E07C6F"/>
    <w:rsid w:val="00E07F6D"/>
    <w:rsid w:val="00E10D99"/>
    <w:rsid w:val="00E111F3"/>
    <w:rsid w:val="00E112A2"/>
    <w:rsid w:val="00E12A4A"/>
    <w:rsid w:val="00E1302D"/>
    <w:rsid w:val="00E1320C"/>
    <w:rsid w:val="00E13938"/>
    <w:rsid w:val="00E1437A"/>
    <w:rsid w:val="00E143A1"/>
    <w:rsid w:val="00E1472A"/>
    <w:rsid w:val="00E14A6E"/>
    <w:rsid w:val="00E156B6"/>
    <w:rsid w:val="00E1582D"/>
    <w:rsid w:val="00E15ABE"/>
    <w:rsid w:val="00E163F8"/>
    <w:rsid w:val="00E165ED"/>
    <w:rsid w:val="00E16C43"/>
    <w:rsid w:val="00E17DAB"/>
    <w:rsid w:val="00E20044"/>
    <w:rsid w:val="00E208D1"/>
    <w:rsid w:val="00E2095B"/>
    <w:rsid w:val="00E21152"/>
    <w:rsid w:val="00E21445"/>
    <w:rsid w:val="00E2194C"/>
    <w:rsid w:val="00E22DBD"/>
    <w:rsid w:val="00E23186"/>
    <w:rsid w:val="00E23897"/>
    <w:rsid w:val="00E24827"/>
    <w:rsid w:val="00E2513F"/>
    <w:rsid w:val="00E26599"/>
    <w:rsid w:val="00E26916"/>
    <w:rsid w:val="00E26B8E"/>
    <w:rsid w:val="00E26F3D"/>
    <w:rsid w:val="00E274D9"/>
    <w:rsid w:val="00E27CD2"/>
    <w:rsid w:val="00E30B77"/>
    <w:rsid w:val="00E30EFE"/>
    <w:rsid w:val="00E3176B"/>
    <w:rsid w:val="00E31AFC"/>
    <w:rsid w:val="00E31EFC"/>
    <w:rsid w:val="00E32832"/>
    <w:rsid w:val="00E33A62"/>
    <w:rsid w:val="00E34209"/>
    <w:rsid w:val="00E3508F"/>
    <w:rsid w:val="00E353A8"/>
    <w:rsid w:val="00E356DE"/>
    <w:rsid w:val="00E36651"/>
    <w:rsid w:val="00E36664"/>
    <w:rsid w:val="00E36876"/>
    <w:rsid w:val="00E37003"/>
    <w:rsid w:val="00E40837"/>
    <w:rsid w:val="00E411EB"/>
    <w:rsid w:val="00E41678"/>
    <w:rsid w:val="00E4183F"/>
    <w:rsid w:val="00E41DBF"/>
    <w:rsid w:val="00E41DE3"/>
    <w:rsid w:val="00E41F40"/>
    <w:rsid w:val="00E4248D"/>
    <w:rsid w:val="00E43020"/>
    <w:rsid w:val="00E432AA"/>
    <w:rsid w:val="00E43EB8"/>
    <w:rsid w:val="00E45F64"/>
    <w:rsid w:val="00E46286"/>
    <w:rsid w:val="00E4645A"/>
    <w:rsid w:val="00E464D3"/>
    <w:rsid w:val="00E4676C"/>
    <w:rsid w:val="00E46EE4"/>
    <w:rsid w:val="00E46F2C"/>
    <w:rsid w:val="00E4774C"/>
    <w:rsid w:val="00E47E5E"/>
    <w:rsid w:val="00E50119"/>
    <w:rsid w:val="00E50E55"/>
    <w:rsid w:val="00E51471"/>
    <w:rsid w:val="00E5156E"/>
    <w:rsid w:val="00E516E9"/>
    <w:rsid w:val="00E520E9"/>
    <w:rsid w:val="00E52582"/>
    <w:rsid w:val="00E5282D"/>
    <w:rsid w:val="00E53CF5"/>
    <w:rsid w:val="00E5433A"/>
    <w:rsid w:val="00E5472C"/>
    <w:rsid w:val="00E54851"/>
    <w:rsid w:val="00E60241"/>
    <w:rsid w:val="00E605F5"/>
    <w:rsid w:val="00E60C8D"/>
    <w:rsid w:val="00E6103A"/>
    <w:rsid w:val="00E612B4"/>
    <w:rsid w:val="00E62479"/>
    <w:rsid w:val="00E62D00"/>
    <w:rsid w:val="00E634A3"/>
    <w:rsid w:val="00E63D0F"/>
    <w:rsid w:val="00E63E7C"/>
    <w:rsid w:val="00E6474C"/>
    <w:rsid w:val="00E64D9E"/>
    <w:rsid w:val="00E652F1"/>
    <w:rsid w:val="00E65596"/>
    <w:rsid w:val="00E65F16"/>
    <w:rsid w:val="00E6709C"/>
    <w:rsid w:val="00E670F8"/>
    <w:rsid w:val="00E6775F"/>
    <w:rsid w:val="00E67AB1"/>
    <w:rsid w:val="00E70832"/>
    <w:rsid w:val="00E71013"/>
    <w:rsid w:val="00E716C0"/>
    <w:rsid w:val="00E71A76"/>
    <w:rsid w:val="00E71CFC"/>
    <w:rsid w:val="00E71F26"/>
    <w:rsid w:val="00E7249D"/>
    <w:rsid w:val="00E730D0"/>
    <w:rsid w:val="00E734D4"/>
    <w:rsid w:val="00E73962"/>
    <w:rsid w:val="00E73B87"/>
    <w:rsid w:val="00E73C02"/>
    <w:rsid w:val="00E73F59"/>
    <w:rsid w:val="00E7430F"/>
    <w:rsid w:val="00E745EE"/>
    <w:rsid w:val="00E75310"/>
    <w:rsid w:val="00E757D2"/>
    <w:rsid w:val="00E75E77"/>
    <w:rsid w:val="00E76B96"/>
    <w:rsid w:val="00E777DA"/>
    <w:rsid w:val="00E80B25"/>
    <w:rsid w:val="00E80B95"/>
    <w:rsid w:val="00E83947"/>
    <w:rsid w:val="00E83EB5"/>
    <w:rsid w:val="00E848EC"/>
    <w:rsid w:val="00E8564E"/>
    <w:rsid w:val="00E85B62"/>
    <w:rsid w:val="00E85E14"/>
    <w:rsid w:val="00E861F2"/>
    <w:rsid w:val="00E863EB"/>
    <w:rsid w:val="00E86B52"/>
    <w:rsid w:val="00E9006B"/>
    <w:rsid w:val="00E9064B"/>
    <w:rsid w:val="00E90834"/>
    <w:rsid w:val="00E90949"/>
    <w:rsid w:val="00E90B6E"/>
    <w:rsid w:val="00E90BD0"/>
    <w:rsid w:val="00E9144F"/>
    <w:rsid w:val="00E918AB"/>
    <w:rsid w:val="00E91F51"/>
    <w:rsid w:val="00E91FD0"/>
    <w:rsid w:val="00E92673"/>
    <w:rsid w:val="00E92E00"/>
    <w:rsid w:val="00E930BB"/>
    <w:rsid w:val="00E93CAD"/>
    <w:rsid w:val="00E94824"/>
    <w:rsid w:val="00E949C6"/>
    <w:rsid w:val="00E94B4F"/>
    <w:rsid w:val="00E94BDE"/>
    <w:rsid w:val="00E95493"/>
    <w:rsid w:val="00E96367"/>
    <w:rsid w:val="00E967A2"/>
    <w:rsid w:val="00E9794E"/>
    <w:rsid w:val="00E97988"/>
    <w:rsid w:val="00EA02F8"/>
    <w:rsid w:val="00EA04D0"/>
    <w:rsid w:val="00EA0A60"/>
    <w:rsid w:val="00EA0A8E"/>
    <w:rsid w:val="00EA0E28"/>
    <w:rsid w:val="00EA19BB"/>
    <w:rsid w:val="00EA212F"/>
    <w:rsid w:val="00EA2398"/>
    <w:rsid w:val="00EA2E14"/>
    <w:rsid w:val="00EA462D"/>
    <w:rsid w:val="00EA5A54"/>
    <w:rsid w:val="00EA5C0A"/>
    <w:rsid w:val="00EA604E"/>
    <w:rsid w:val="00EA640B"/>
    <w:rsid w:val="00EA7300"/>
    <w:rsid w:val="00EA7C72"/>
    <w:rsid w:val="00EA7D96"/>
    <w:rsid w:val="00EB001F"/>
    <w:rsid w:val="00EB07A3"/>
    <w:rsid w:val="00EB2221"/>
    <w:rsid w:val="00EB282F"/>
    <w:rsid w:val="00EB2BBD"/>
    <w:rsid w:val="00EB37BA"/>
    <w:rsid w:val="00EB3D02"/>
    <w:rsid w:val="00EB4E55"/>
    <w:rsid w:val="00EB6C7C"/>
    <w:rsid w:val="00EC0CEF"/>
    <w:rsid w:val="00EC1014"/>
    <w:rsid w:val="00EC163E"/>
    <w:rsid w:val="00EC1924"/>
    <w:rsid w:val="00EC2B16"/>
    <w:rsid w:val="00EC3B39"/>
    <w:rsid w:val="00EC3EE0"/>
    <w:rsid w:val="00EC4901"/>
    <w:rsid w:val="00EC52BE"/>
    <w:rsid w:val="00EC5B85"/>
    <w:rsid w:val="00EC6DDC"/>
    <w:rsid w:val="00ED049F"/>
    <w:rsid w:val="00ED08A4"/>
    <w:rsid w:val="00ED1B3E"/>
    <w:rsid w:val="00ED1DB8"/>
    <w:rsid w:val="00ED2B40"/>
    <w:rsid w:val="00ED3232"/>
    <w:rsid w:val="00ED3235"/>
    <w:rsid w:val="00ED40EA"/>
    <w:rsid w:val="00ED4955"/>
    <w:rsid w:val="00ED4F52"/>
    <w:rsid w:val="00ED53B2"/>
    <w:rsid w:val="00ED5702"/>
    <w:rsid w:val="00ED57E3"/>
    <w:rsid w:val="00ED5C10"/>
    <w:rsid w:val="00ED6C9D"/>
    <w:rsid w:val="00ED6FFB"/>
    <w:rsid w:val="00ED7EFE"/>
    <w:rsid w:val="00EE15E4"/>
    <w:rsid w:val="00EE1ECB"/>
    <w:rsid w:val="00EE28B4"/>
    <w:rsid w:val="00EE40D5"/>
    <w:rsid w:val="00EE4216"/>
    <w:rsid w:val="00EE453A"/>
    <w:rsid w:val="00EE4D45"/>
    <w:rsid w:val="00EE5371"/>
    <w:rsid w:val="00EE537B"/>
    <w:rsid w:val="00EE755A"/>
    <w:rsid w:val="00EF07BB"/>
    <w:rsid w:val="00EF09D0"/>
    <w:rsid w:val="00EF1AE9"/>
    <w:rsid w:val="00EF1FBC"/>
    <w:rsid w:val="00EF2103"/>
    <w:rsid w:val="00EF2383"/>
    <w:rsid w:val="00EF2F71"/>
    <w:rsid w:val="00EF31E8"/>
    <w:rsid w:val="00EF39F4"/>
    <w:rsid w:val="00EF3F47"/>
    <w:rsid w:val="00EF40F4"/>
    <w:rsid w:val="00EF4645"/>
    <w:rsid w:val="00EF48FF"/>
    <w:rsid w:val="00EF5A47"/>
    <w:rsid w:val="00EF6277"/>
    <w:rsid w:val="00EF70C0"/>
    <w:rsid w:val="00EF7941"/>
    <w:rsid w:val="00F00612"/>
    <w:rsid w:val="00F006E3"/>
    <w:rsid w:val="00F0071D"/>
    <w:rsid w:val="00F009E3"/>
    <w:rsid w:val="00F00AA0"/>
    <w:rsid w:val="00F01295"/>
    <w:rsid w:val="00F025EF"/>
    <w:rsid w:val="00F032EE"/>
    <w:rsid w:val="00F03823"/>
    <w:rsid w:val="00F04636"/>
    <w:rsid w:val="00F04969"/>
    <w:rsid w:val="00F04C92"/>
    <w:rsid w:val="00F05572"/>
    <w:rsid w:val="00F05583"/>
    <w:rsid w:val="00F06002"/>
    <w:rsid w:val="00F06B9E"/>
    <w:rsid w:val="00F102E1"/>
    <w:rsid w:val="00F119C7"/>
    <w:rsid w:val="00F11AE9"/>
    <w:rsid w:val="00F12209"/>
    <w:rsid w:val="00F12CB1"/>
    <w:rsid w:val="00F13763"/>
    <w:rsid w:val="00F13F6A"/>
    <w:rsid w:val="00F146DE"/>
    <w:rsid w:val="00F14A87"/>
    <w:rsid w:val="00F14C97"/>
    <w:rsid w:val="00F15161"/>
    <w:rsid w:val="00F161A3"/>
    <w:rsid w:val="00F16393"/>
    <w:rsid w:val="00F168FA"/>
    <w:rsid w:val="00F1698A"/>
    <w:rsid w:val="00F172A2"/>
    <w:rsid w:val="00F17A25"/>
    <w:rsid w:val="00F20570"/>
    <w:rsid w:val="00F21239"/>
    <w:rsid w:val="00F2158D"/>
    <w:rsid w:val="00F22214"/>
    <w:rsid w:val="00F23139"/>
    <w:rsid w:val="00F23AC9"/>
    <w:rsid w:val="00F241AC"/>
    <w:rsid w:val="00F2532A"/>
    <w:rsid w:val="00F255A4"/>
    <w:rsid w:val="00F25A2E"/>
    <w:rsid w:val="00F25AF8"/>
    <w:rsid w:val="00F25E4E"/>
    <w:rsid w:val="00F27A41"/>
    <w:rsid w:val="00F27C13"/>
    <w:rsid w:val="00F27EAB"/>
    <w:rsid w:val="00F321DB"/>
    <w:rsid w:val="00F32B56"/>
    <w:rsid w:val="00F33EC6"/>
    <w:rsid w:val="00F34451"/>
    <w:rsid w:val="00F348BB"/>
    <w:rsid w:val="00F351FC"/>
    <w:rsid w:val="00F361CD"/>
    <w:rsid w:val="00F36840"/>
    <w:rsid w:val="00F37063"/>
    <w:rsid w:val="00F37117"/>
    <w:rsid w:val="00F41127"/>
    <w:rsid w:val="00F4186C"/>
    <w:rsid w:val="00F41941"/>
    <w:rsid w:val="00F41CC4"/>
    <w:rsid w:val="00F42421"/>
    <w:rsid w:val="00F42442"/>
    <w:rsid w:val="00F435A6"/>
    <w:rsid w:val="00F43D00"/>
    <w:rsid w:val="00F44BD7"/>
    <w:rsid w:val="00F44E7A"/>
    <w:rsid w:val="00F4509A"/>
    <w:rsid w:val="00F45D55"/>
    <w:rsid w:val="00F45E94"/>
    <w:rsid w:val="00F45F84"/>
    <w:rsid w:val="00F46055"/>
    <w:rsid w:val="00F46928"/>
    <w:rsid w:val="00F50049"/>
    <w:rsid w:val="00F501E7"/>
    <w:rsid w:val="00F50C0D"/>
    <w:rsid w:val="00F50D3C"/>
    <w:rsid w:val="00F510D3"/>
    <w:rsid w:val="00F51267"/>
    <w:rsid w:val="00F5244F"/>
    <w:rsid w:val="00F5267E"/>
    <w:rsid w:val="00F52690"/>
    <w:rsid w:val="00F53B09"/>
    <w:rsid w:val="00F54DB1"/>
    <w:rsid w:val="00F55766"/>
    <w:rsid w:val="00F55B56"/>
    <w:rsid w:val="00F563DD"/>
    <w:rsid w:val="00F56523"/>
    <w:rsid w:val="00F56EFD"/>
    <w:rsid w:val="00F5706A"/>
    <w:rsid w:val="00F571E5"/>
    <w:rsid w:val="00F5734C"/>
    <w:rsid w:val="00F5768A"/>
    <w:rsid w:val="00F60D6B"/>
    <w:rsid w:val="00F60ED3"/>
    <w:rsid w:val="00F610E0"/>
    <w:rsid w:val="00F61267"/>
    <w:rsid w:val="00F61C61"/>
    <w:rsid w:val="00F620F5"/>
    <w:rsid w:val="00F638D8"/>
    <w:rsid w:val="00F6416B"/>
    <w:rsid w:val="00F643F9"/>
    <w:rsid w:val="00F64407"/>
    <w:rsid w:val="00F64681"/>
    <w:rsid w:val="00F64CC6"/>
    <w:rsid w:val="00F64F71"/>
    <w:rsid w:val="00F65D06"/>
    <w:rsid w:val="00F66455"/>
    <w:rsid w:val="00F66D3B"/>
    <w:rsid w:val="00F6707C"/>
    <w:rsid w:val="00F67318"/>
    <w:rsid w:val="00F70247"/>
    <w:rsid w:val="00F702B1"/>
    <w:rsid w:val="00F70C13"/>
    <w:rsid w:val="00F71641"/>
    <w:rsid w:val="00F71854"/>
    <w:rsid w:val="00F72658"/>
    <w:rsid w:val="00F72D5B"/>
    <w:rsid w:val="00F732D3"/>
    <w:rsid w:val="00F74119"/>
    <w:rsid w:val="00F74751"/>
    <w:rsid w:val="00F7477D"/>
    <w:rsid w:val="00F75059"/>
    <w:rsid w:val="00F75CF9"/>
    <w:rsid w:val="00F7625E"/>
    <w:rsid w:val="00F764A8"/>
    <w:rsid w:val="00F770C7"/>
    <w:rsid w:val="00F773A0"/>
    <w:rsid w:val="00F774C0"/>
    <w:rsid w:val="00F80111"/>
    <w:rsid w:val="00F8071D"/>
    <w:rsid w:val="00F8090A"/>
    <w:rsid w:val="00F80952"/>
    <w:rsid w:val="00F81307"/>
    <w:rsid w:val="00F818DB"/>
    <w:rsid w:val="00F81E6B"/>
    <w:rsid w:val="00F83372"/>
    <w:rsid w:val="00F83456"/>
    <w:rsid w:val="00F843F3"/>
    <w:rsid w:val="00F847D8"/>
    <w:rsid w:val="00F85D90"/>
    <w:rsid w:val="00F86675"/>
    <w:rsid w:val="00F8746E"/>
    <w:rsid w:val="00F87AD7"/>
    <w:rsid w:val="00F9061F"/>
    <w:rsid w:val="00F9113C"/>
    <w:rsid w:val="00F91769"/>
    <w:rsid w:val="00F91D45"/>
    <w:rsid w:val="00F92327"/>
    <w:rsid w:val="00F926E2"/>
    <w:rsid w:val="00F92E5A"/>
    <w:rsid w:val="00F93D25"/>
    <w:rsid w:val="00F941EB"/>
    <w:rsid w:val="00F94A75"/>
    <w:rsid w:val="00F94AF3"/>
    <w:rsid w:val="00F94BC3"/>
    <w:rsid w:val="00F94D0D"/>
    <w:rsid w:val="00F94DD1"/>
    <w:rsid w:val="00F95635"/>
    <w:rsid w:val="00F95A82"/>
    <w:rsid w:val="00F95E8E"/>
    <w:rsid w:val="00F95F77"/>
    <w:rsid w:val="00F96286"/>
    <w:rsid w:val="00F97B9D"/>
    <w:rsid w:val="00F97F32"/>
    <w:rsid w:val="00FA0112"/>
    <w:rsid w:val="00FA06A7"/>
    <w:rsid w:val="00FA0D5F"/>
    <w:rsid w:val="00FA166C"/>
    <w:rsid w:val="00FA1B7F"/>
    <w:rsid w:val="00FA1BC0"/>
    <w:rsid w:val="00FA1BFF"/>
    <w:rsid w:val="00FA22A1"/>
    <w:rsid w:val="00FA27D5"/>
    <w:rsid w:val="00FA3A7D"/>
    <w:rsid w:val="00FA4685"/>
    <w:rsid w:val="00FA4777"/>
    <w:rsid w:val="00FA4A2C"/>
    <w:rsid w:val="00FA5072"/>
    <w:rsid w:val="00FA5401"/>
    <w:rsid w:val="00FA5EE1"/>
    <w:rsid w:val="00FA61A1"/>
    <w:rsid w:val="00FA62C2"/>
    <w:rsid w:val="00FA6312"/>
    <w:rsid w:val="00FA6570"/>
    <w:rsid w:val="00FA6671"/>
    <w:rsid w:val="00FA6DBB"/>
    <w:rsid w:val="00FA71E7"/>
    <w:rsid w:val="00FA7937"/>
    <w:rsid w:val="00FA79F9"/>
    <w:rsid w:val="00FB0987"/>
    <w:rsid w:val="00FB0F21"/>
    <w:rsid w:val="00FB13E3"/>
    <w:rsid w:val="00FB1FA3"/>
    <w:rsid w:val="00FB2494"/>
    <w:rsid w:val="00FB2880"/>
    <w:rsid w:val="00FB2AA6"/>
    <w:rsid w:val="00FB3604"/>
    <w:rsid w:val="00FB4140"/>
    <w:rsid w:val="00FB4163"/>
    <w:rsid w:val="00FB4A02"/>
    <w:rsid w:val="00FB50B2"/>
    <w:rsid w:val="00FB6171"/>
    <w:rsid w:val="00FB6AA5"/>
    <w:rsid w:val="00FB6D80"/>
    <w:rsid w:val="00FC0506"/>
    <w:rsid w:val="00FC16B6"/>
    <w:rsid w:val="00FC213E"/>
    <w:rsid w:val="00FC29D8"/>
    <w:rsid w:val="00FC2DB9"/>
    <w:rsid w:val="00FC321B"/>
    <w:rsid w:val="00FC339E"/>
    <w:rsid w:val="00FC36E3"/>
    <w:rsid w:val="00FC4AB7"/>
    <w:rsid w:val="00FC4AF6"/>
    <w:rsid w:val="00FC660D"/>
    <w:rsid w:val="00FC6963"/>
    <w:rsid w:val="00FC6EB2"/>
    <w:rsid w:val="00FC723D"/>
    <w:rsid w:val="00FD0202"/>
    <w:rsid w:val="00FD09AB"/>
    <w:rsid w:val="00FD0E24"/>
    <w:rsid w:val="00FD1BD6"/>
    <w:rsid w:val="00FD1EBA"/>
    <w:rsid w:val="00FD214A"/>
    <w:rsid w:val="00FD21F3"/>
    <w:rsid w:val="00FD31C7"/>
    <w:rsid w:val="00FD36AF"/>
    <w:rsid w:val="00FD38DC"/>
    <w:rsid w:val="00FD3DC9"/>
    <w:rsid w:val="00FD472D"/>
    <w:rsid w:val="00FD4BF3"/>
    <w:rsid w:val="00FD52BC"/>
    <w:rsid w:val="00FD5E8E"/>
    <w:rsid w:val="00FD620C"/>
    <w:rsid w:val="00FD6581"/>
    <w:rsid w:val="00FD6BAE"/>
    <w:rsid w:val="00FD7135"/>
    <w:rsid w:val="00FD7460"/>
    <w:rsid w:val="00FD7AAF"/>
    <w:rsid w:val="00FE0B91"/>
    <w:rsid w:val="00FE0DF8"/>
    <w:rsid w:val="00FE16B8"/>
    <w:rsid w:val="00FE1806"/>
    <w:rsid w:val="00FE1C91"/>
    <w:rsid w:val="00FE2017"/>
    <w:rsid w:val="00FE252F"/>
    <w:rsid w:val="00FE2672"/>
    <w:rsid w:val="00FE2AE2"/>
    <w:rsid w:val="00FE2F7A"/>
    <w:rsid w:val="00FE53E8"/>
    <w:rsid w:val="00FE549D"/>
    <w:rsid w:val="00FE5C4C"/>
    <w:rsid w:val="00FE5D62"/>
    <w:rsid w:val="00FE6EBD"/>
    <w:rsid w:val="00FE7536"/>
    <w:rsid w:val="00FE78FD"/>
    <w:rsid w:val="00FE7A12"/>
    <w:rsid w:val="00FE7E40"/>
    <w:rsid w:val="00FF0193"/>
    <w:rsid w:val="00FF0BC2"/>
    <w:rsid w:val="00FF1824"/>
    <w:rsid w:val="00FF1F44"/>
    <w:rsid w:val="00FF212D"/>
    <w:rsid w:val="00FF29D0"/>
    <w:rsid w:val="00FF2DB3"/>
    <w:rsid w:val="00FF3173"/>
    <w:rsid w:val="00FF3643"/>
    <w:rsid w:val="00FF3681"/>
    <w:rsid w:val="00FF45DA"/>
    <w:rsid w:val="00FF62B9"/>
    <w:rsid w:val="00FF66E4"/>
    <w:rsid w:val="00FF7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3F238"/>
  <w15:chartTrackingRefBased/>
  <w15:docId w15:val="{376BA8FC-BC7A-47B0-A315-9622152AD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rPr>
  </w:style>
  <w:style w:type="paragraph" w:styleId="Heading1">
    <w:name w:val="heading 1"/>
    <w:basedOn w:val="Normal"/>
    <w:next w:val="Normal"/>
    <w:link w:val="Heading1Char"/>
    <w:qFormat/>
    <w:rsid w:val="00FD472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FE7E4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C6646C"/>
    <w:pPr>
      <w:spacing w:before="100" w:beforeAutospacing="1" w:after="100" w:afterAutospacing="1"/>
      <w:outlineLvl w:val="3"/>
    </w:pPr>
    <w:rPr>
      <w:rFonts w:ascii="Times New Roman" w:hAnsi="Times New Roman"/>
      <w:b/>
      <w:bCs/>
      <w:sz w:val="24"/>
      <w:szCs w:val="24"/>
    </w:rPr>
  </w:style>
  <w:style w:type="paragraph" w:styleId="Heading7">
    <w:name w:val="heading 7"/>
    <w:basedOn w:val="Normal"/>
    <w:next w:val="Normal"/>
    <w:link w:val="Heading7Char"/>
    <w:semiHidden/>
    <w:unhideWhenUsed/>
    <w:qFormat/>
    <w:rsid w:val="00870F5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9379E"/>
    <w:pPr>
      <w:spacing w:after="120"/>
    </w:pPr>
    <w:rPr>
      <w:szCs w:val="24"/>
    </w:rPr>
  </w:style>
  <w:style w:type="table" w:styleId="TableGrid">
    <w:name w:val="Table Grid"/>
    <w:basedOn w:val="TableNormal"/>
    <w:rsid w:val="00E36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E537B"/>
    <w:pPr>
      <w:tabs>
        <w:tab w:val="center" w:pos="4320"/>
        <w:tab w:val="right" w:pos="8640"/>
      </w:tabs>
    </w:pPr>
  </w:style>
  <w:style w:type="character" w:styleId="PageNumber">
    <w:name w:val="page number"/>
    <w:basedOn w:val="DefaultParagraphFont"/>
    <w:rsid w:val="00EE537B"/>
  </w:style>
  <w:style w:type="paragraph" w:customStyle="1" w:styleId="Char">
    <w:name w:val="Char"/>
    <w:basedOn w:val="Normal"/>
    <w:rsid w:val="00FD6BAE"/>
    <w:pPr>
      <w:spacing w:after="160" w:line="240" w:lineRule="exact"/>
    </w:pPr>
    <w:rPr>
      <w:rFonts w:ascii="Verdana" w:eastAsia="MS Mincho" w:hAnsi="Verdana"/>
      <w:sz w:val="20"/>
      <w:szCs w:val="20"/>
      <w:lang w:val="en-GB"/>
    </w:rPr>
  </w:style>
  <w:style w:type="paragraph" w:styleId="BodyTextIndent">
    <w:name w:val="Body Text Indent"/>
    <w:basedOn w:val="Normal"/>
    <w:link w:val="BodyTextIndentChar"/>
    <w:rsid w:val="001826F3"/>
    <w:pPr>
      <w:ind w:firstLine="720"/>
      <w:jc w:val="both"/>
    </w:pPr>
    <w:rPr>
      <w:szCs w:val="20"/>
    </w:rPr>
  </w:style>
  <w:style w:type="paragraph" w:styleId="BodyText2">
    <w:name w:val="Body Text 2"/>
    <w:basedOn w:val="Normal"/>
    <w:link w:val="BodyText2Char"/>
    <w:rsid w:val="001826F3"/>
    <w:pPr>
      <w:jc w:val="both"/>
    </w:pPr>
    <w:rPr>
      <w:sz w:val="30"/>
      <w:szCs w:val="20"/>
    </w:rPr>
  </w:style>
  <w:style w:type="paragraph" w:styleId="BodyTextIndent3">
    <w:name w:val="Body Text Indent 3"/>
    <w:basedOn w:val="Normal"/>
    <w:rsid w:val="00FD7AAF"/>
    <w:pPr>
      <w:spacing w:after="120"/>
      <w:ind w:left="360"/>
    </w:pPr>
    <w:rPr>
      <w:sz w:val="16"/>
      <w:szCs w:val="16"/>
    </w:rPr>
  </w:style>
  <w:style w:type="paragraph" w:customStyle="1" w:styleId="CharCharCharChar">
    <w:name w:val="Char Char Char Char"/>
    <w:basedOn w:val="Normal"/>
    <w:semiHidden/>
    <w:rsid w:val="000D3339"/>
    <w:pPr>
      <w:spacing w:after="160" w:line="240" w:lineRule="exact"/>
    </w:pPr>
    <w:rPr>
      <w:rFonts w:ascii="Arial" w:hAnsi="Arial" w:cs="Arial"/>
      <w:sz w:val="22"/>
      <w:szCs w:val="22"/>
    </w:rPr>
  </w:style>
  <w:style w:type="character" w:customStyle="1" w:styleId="BodyTextIndentChar">
    <w:name w:val="Body Text Indent Char"/>
    <w:link w:val="BodyTextIndent"/>
    <w:rsid w:val="00C46BBA"/>
    <w:rPr>
      <w:rFonts w:ascii=".VnTime" w:hAnsi=".VnTime"/>
      <w:sz w:val="28"/>
    </w:rPr>
  </w:style>
  <w:style w:type="paragraph" w:customStyle="1" w:styleId="CharCharChar1Char">
    <w:name w:val="Char Char Char1 Char"/>
    <w:basedOn w:val="Normal"/>
    <w:rsid w:val="00EF4645"/>
    <w:pPr>
      <w:spacing w:after="160" w:line="240" w:lineRule="exact"/>
    </w:pPr>
    <w:rPr>
      <w:rFonts w:ascii="Verdana" w:hAnsi="Verdana"/>
      <w:sz w:val="20"/>
      <w:szCs w:val="20"/>
    </w:rPr>
  </w:style>
  <w:style w:type="character" w:customStyle="1" w:styleId="BodyTextChar">
    <w:name w:val="Body Text Char"/>
    <w:link w:val="BodyText"/>
    <w:rsid w:val="0073022C"/>
    <w:rPr>
      <w:rFonts w:ascii=".VnTime" w:hAnsi=".VnTime"/>
      <w:sz w:val="28"/>
      <w:szCs w:val="24"/>
    </w:rPr>
  </w:style>
  <w:style w:type="paragraph" w:styleId="BodyTextIndent2">
    <w:name w:val="Body Text Indent 2"/>
    <w:basedOn w:val="Normal"/>
    <w:link w:val="BodyTextIndent2Char"/>
    <w:rsid w:val="00084535"/>
    <w:pPr>
      <w:spacing w:after="120" w:line="480" w:lineRule="auto"/>
      <w:ind w:left="360"/>
    </w:pPr>
    <w:rPr>
      <w:rFonts w:ascii="Times New Roman" w:hAnsi="Times New Roman"/>
    </w:rPr>
  </w:style>
  <w:style w:type="character" w:customStyle="1" w:styleId="BodyTextIndent2Char">
    <w:name w:val="Body Text Indent 2 Char"/>
    <w:link w:val="BodyTextIndent2"/>
    <w:rsid w:val="00084535"/>
    <w:rPr>
      <w:sz w:val="28"/>
      <w:szCs w:val="28"/>
    </w:rPr>
  </w:style>
  <w:style w:type="paragraph" w:styleId="ListParagraph">
    <w:name w:val="List Paragraph"/>
    <w:basedOn w:val="Normal"/>
    <w:uiPriority w:val="1"/>
    <w:qFormat/>
    <w:rsid w:val="002E25E8"/>
    <w:pPr>
      <w:spacing w:after="200" w:line="276" w:lineRule="auto"/>
      <w:ind w:left="720"/>
      <w:contextualSpacing/>
    </w:pPr>
    <w:rPr>
      <w:rFonts w:ascii="Arial" w:eastAsia="Arial" w:hAnsi="Arial"/>
      <w:sz w:val="22"/>
      <w:szCs w:val="22"/>
    </w:rPr>
  </w:style>
  <w:style w:type="paragraph" w:styleId="NormalWeb">
    <w:name w:val="Normal (Web)"/>
    <w:basedOn w:val="Normal"/>
    <w:uiPriority w:val="99"/>
    <w:unhideWhenUsed/>
    <w:rsid w:val="00966FF9"/>
    <w:pPr>
      <w:spacing w:before="100" w:beforeAutospacing="1" w:after="100" w:afterAutospacing="1"/>
    </w:pPr>
    <w:rPr>
      <w:rFonts w:ascii="Times New Roman" w:hAnsi="Times New Roman"/>
      <w:sz w:val="24"/>
      <w:szCs w:val="24"/>
      <w:lang w:val="vi-VN" w:eastAsia="vi-VN"/>
    </w:rPr>
  </w:style>
  <w:style w:type="paragraph" w:customStyle="1" w:styleId="CharChar2CharCharCharCharCharChar">
    <w:name w:val="Char Char2 Char Char Char Char Char Char"/>
    <w:aliases w:val="Char Char2 Char Char Char Char Char Char Char Char Char Char"/>
    <w:basedOn w:val="Normal"/>
    <w:rsid w:val="001133C8"/>
    <w:pPr>
      <w:tabs>
        <w:tab w:val="left" w:pos="709"/>
      </w:tabs>
    </w:pPr>
    <w:rPr>
      <w:rFonts w:ascii="Tahoma" w:hAnsi="Tahoma" w:cs="Tahoma"/>
      <w:sz w:val="24"/>
      <w:szCs w:val="24"/>
      <w:lang w:val="pl-PL" w:eastAsia="pl-PL"/>
    </w:rPr>
  </w:style>
  <w:style w:type="character" w:customStyle="1" w:styleId="BodyText2Char">
    <w:name w:val="Body Text 2 Char"/>
    <w:link w:val="BodyText2"/>
    <w:locked/>
    <w:rsid w:val="002F51FC"/>
    <w:rPr>
      <w:rFonts w:ascii=".VnTime" w:hAnsi=".VnTime"/>
      <w:sz w:val="30"/>
    </w:rPr>
  </w:style>
  <w:style w:type="paragraph" w:styleId="BalloonText">
    <w:name w:val="Balloon Text"/>
    <w:basedOn w:val="Normal"/>
    <w:link w:val="BalloonTextChar"/>
    <w:rsid w:val="00724C78"/>
    <w:rPr>
      <w:rFonts w:ascii="Tahoma" w:hAnsi="Tahoma" w:cs="Tahoma"/>
      <w:sz w:val="16"/>
      <w:szCs w:val="16"/>
    </w:rPr>
  </w:style>
  <w:style w:type="character" w:customStyle="1" w:styleId="BalloonTextChar">
    <w:name w:val="Balloon Text Char"/>
    <w:link w:val="BalloonText"/>
    <w:rsid w:val="00724C78"/>
    <w:rPr>
      <w:rFonts w:ascii="Tahoma" w:hAnsi="Tahoma" w:cs="Tahoma"/>
      <w:sz w:val="16"/>
      <w:szCs w:val="16"/>
    </w:rPr>
  </w:style>
  <w:style w:type="paragraph" w:customStyle="1" w:styleId="CharCharChar">
    <w:name w:val="Char Char Char"/>
    <w:basedOn w:val="Normal"/>
    <w:semiHidden/>
    <w:rsid w:val="004D5FEE"/>
    <w:pPr>
      <w:spacing w:after="160" w:line="240" w:lineRule="exact"/>
    </w:pPr>
    <w:rPr>
      <w:rFonts w:ascii="Arial" w:hAnsi="Arial" w:cs="Arial"/>
      <w:sz w:val="22"/>
      <w:szCs w:val="22"/>
    </w:rPr>
  </w:style>
  <w:style w:type="paragraph" w:styleId="BodyText3">
    <w:name w:val="Body Text 3"/>
    <w:basedOn w:val="Normal"/>
    <w:link w:val="BodyText3Char1"/>
    <w:rsid w:val="00295CF0"/>
    <w:pPr>
      <w:spacing w:after="120"/>
    </w:pPr>
    <w:rPr>
      <w:sz w:val="16"/>
      <w:szCs w:val="16"/>
    </w:rPr>
  </w:style>
  <w:style w:type="character" w:customStyle="1" w:styleId="BodyText3Char">
    <w:name w:val="Body Text 3 Char"/>
    <w:rsid w:val="00295CF0"/>
    <w:rPr>
      <w:rFonts w:ascii=".VnTime" w:hAnsi=".VnTime"/>
      <w:sz w:val="16"/>
      <w:szCs w:val="16"/>
    </w:rPr>
  </w:style>
  <w:style w:type="character" w:customStyle="1" w:styleId="BodyText3Char1">
    <w:name w:val="Body Text 3 Char1"/>
    <w:link w:val="BodyText3"/>
    <w:locked/>
    <w:rsid w:val="00295CF0"/>
    <w:rPr>
      <w:rFonts w:ascii=".VnTime" w:hAnsi=".VnTime"/>
      <w:sz w:val="16"/>
      <w:szCs w:val="16"/>
    </w:rPr>
  </w:style>
  <w:style w:type="paragraph" w:styleId="FootnoteText">
    <w:name w:val="footnote text"/>
    <w:aliases w:val="Footnote Text Char Char Char Char Char,Footnote Text Char Char Char Char Char Char Ch,Footnote Text Char Char Char Char Char Char Ch Char Char Char,single space,fn,footnote text,FOOTNOTES,C, Char Char Char Char Char Char Char,Char9 Char"/>
    <w:basedOn w:val="Normal"/>
    <w:link w:val="FootnoteTextChar"/>
    <w:qFormat/>
    <w:rsid w:val="0000454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C Char"/>
    <w:link w:val="FootnoteText"/>
    <w:qFormat/>
    <w:rsid w:val="00004541"/>
    <w:rPr>
      <w:rFonts w:ascii=".VnTime" w:hAnsi=".VnTim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ootnot,R"/>
    <w:link w:val="FootnoteChar"/>
    <w:uiPriority w:val="99"/>
    <w:qFormat/>
    <w:rsid w:val="00004541"/>
    <w:rPr>
      <w:vertAlign w:val="superscript"/>
    </w:rPr>
  </w:style>
  <w:style w:type="character" w:styleId="Strong">
    <w:name w:val="Strong"/>
    <w:uiPriority w:val="22"/>
    <w:qFormat/>
    <w:rsid w:val="0079135F"/>
    <w:rPr>
      <w:b/>
      <w:bCs/>
    </w:rPr>
  </w:style>
  <w:style w:type="character" w:customStyle="1" w:styleId="dieucharchar">
    <w:name w:val="dieucharchar"/>
    <w:rsid w:val="009F48C8"/>
  </w:style>
  <w:style w:type="paragraph" w:styleId="Header">
    <w:name w:val="header"/>
    <w:basedOn w:val="Normal"/>
    <w:link w:val="HeaderChar"/>
    <w:uiPriority w:val="99"/>
    <w:rsid w:val="00F4186C"/>
    <w:pPr>
      <w:tabs>
        <w:tab w:val="center" w:pos="4680"/>
        <w:tab w:val="right" w:pos="9360"/>
      </w:tabs>
    </w:pPr>
  </w:style>
  <w:style w:type="character" w:customStyle="1" w:styleId="HeaderChar">
    <w:name w:val="Header Char"/>
    <w:link w:val="Header"/>
    <w:uiPriority w:val="99"/>
    <w:rsid w:val="00F4186C"/>
    <w:rPr>
      <w:rFonts w:ascii=".VnTime" w:hAnsi=".VnTime"/>
      <w:sz w:val="28"/>
      <w:szCs w:val="28"/>
    </w:rPr>
  </w:style>
  <w:style w:type="character" w:customStyle="1" w:styleId="FooterChar">
    <w:name w:val="Footer Char"/>
    <w:link w:val="Footer"/>
    <w:uiPriority w:val="99"/>
    <w:rsid w:val="004A7A7A"/>
    <w:rPr>
      <w:rFonts w:ascii=".VnTime" w:hAnsi=".VnTime"/>
      <w:sz w:val="28"/>
      <w:szCs w:val="28"/>
    </w:rPr>
  </w:style>
  <w:style w:type="character" w:customStyle="1" w:styleId="dieuCharChar0">
    <w:name w:val="dieu Char Char"/>
    <w:rsid w:val="00FA166C"/>
    <w:rPr>
      <w:b/>
      <w:color w:val="0000FF"/>
      <w:sz w:val="26"/>
      <w:szCs w:val="24"/>
      <w:lang w:val="en-US" w:eastAsia="en-US" w:bidi="ar-SA"/>
    </w:rPr>
  </w:style>
  <w:style w:type="paragraph" w:customStyle="1" w:styleId="FootnoteChar">
    <w:name w:val="Footnote Char"/>
    <w:aliases w:val="Ref Char,de nota al pie Char,Footnote text Char,ftref Char,Footnote text + 13 pt Char,Footnote Text1 Char,BearingPoint Char,16 Point Char,Superscript 6 Point Char,fr Char,Footnote + Arial Char,10 pt Char,Black Char"/>
    <w:basedOn w:val="Normal"/>
    <w:link w:val="FootnoteReference"/>
    <w:uiPriority w:val="99"/>
    <w:qFormat/>
    <w:rsid w:val="007E6C71"/>
    <w:pPr>
      <w:spacing w:before="100" w:line="240" w:lineRule="exact"/>
      <w:jc w:val="both"/>
    </w:pPr>
    <w:rPr>
      <w:rFonts w:ascii="Times New Roman" w:hAnsi="Times New Roman"/>
      <w:sz w:val="20"/>
      <w:szCs w:val="20"/>
      <w:vertAlign w:val="superscript"/>
    </w:rPr>
  </w:style>
  <w:style w:type="character" w:customStyle="1" w:styleId="Vnbnnidung2">
    <w:name w:val="Văn bản nội dung (2)_"/>
    <w:basedOn w:val="DefaultParagraphFont"/>
    <w:link w:val="Vnbnnidung20"/>
    <w:rsid w:val="0058282E"/>
    <w:rPr>
      <w:sz w:val="26"/>
      <w:szCs w:val="26"/>
      <w:shd w:val="clear" w:color="auto" w:fill="FFFFFF"/>
    </w:rPr>
  </w:style>
  <w:style w:type="paragraph" w:customStyle="1" w:styleId="Vnbnnidung20">
    <w:name w:val="Văn bản nội dung (2)"/>
    <w:basedOn w:val="Normal"/>
    <w:link w:val="Vnbnnidung2"/>
    <w:rsid w:val="0058282E"/>
    <w:pPr>
      <w:widowControl w:val="0"/>
      <w:shd w:val="clear" w:color="auto" w:fill="FFFFFF"/>
      <w:spacing w:line="374" w:lineRule="exact"/>
    </w:pPr>
    <w:rPr>
      <w:rFonts w:ascii="Times New Roman" w:hAnsi="Times New Roman"/>
      <w:sz w:val="26"/>
      <w:szCs w:val="26"/>
    </w:rPr>
  </w:style>
  <w:style w:type="paragraph" w:customStyle="1" w:styleId="CharChar2CharCharCharCharCharChar0">
    <w:name w:val="Char Char2 Char Char Char Char Char Char"/>
    <w:basedOn w:val="Normal"/>
    <w:rsid w:val="00C911C7"/>
    <w:pPr>
      <w:spacing w:after="160" w:line="240" w:lineRule="exact"/>
    </w:pPr>
    <w:rPr>
      <w:rFonts w:ascii="Verdana" w:hAnsi="Verdana" w:cs="Verdana"/>
      <w:sz w:val="20"/>
      <w:szCs w:val="20"/>
      <w:lang w:val="en-GB"/>
    </w:rPr>
  </w:style>
  <w:style w:type="character" w:styleId="Hyperlink">
    <w:name w:val="Hyperlink"/>
    <w:basedOn w:val="DefaultParagraphFont"/>
    <w:rsid w:val="0037259C"/>
    <w:rPr>
      <w:color w:val="0563C1" w:themeColor="hyperlink"/>
      <w:u w:val="single"/>
    </w:rPr>
  </w:style>
  <w:style w:type="character" w:customStyle="1" w:styleId="Heading4Char">
    <w:name w:val="Heading 4 Char"/>
    <w:basedOn w:val="DefaultParagraphFont"/>
    <w:link w:val="Heading4"/>
    <w:uiPriority w:val="9"/>
    <w:rsid w:val="00C6646C"/>
    <w:rPr>
      <w:b/>
      <w:bCs/>
      <w:sz w:val="24"/>
      <w:szCs w:val="24"/>
    </w:rPr>
  </w:style>
  <w:style w:type="character" w:customStyle="1" w:styleId="Heading7Char">
    <w:name w:val="Heading 7 Char"/>
    <w:basedOn w:val="DefaultParagraphFont"/>
    <w:link w:val="Heading7"/>
    <w:semiHidden/>
    <w:rsid w:val="00870F53"/>
    <w:rPr>
      <w:rFonts w:asciiTheme="majorHAnsi" w:eastAsiaTheme="majorEastAsia" w:hAnsiTheme="majorHAnsi" w:cstheme="majorBidi"/>
      <w:i/>
      <w:iCs/>
      <w:color w:val="1F4D78" w:themeColor="accent1" w:themeShade="7F"/>
      <w:sz w:val="28"/>
      <w:szCs w:val="28"/>
    </w:rPr>
  </w:style>
  <w:style w:type="character" w:customStyle="1" w:styleId="t286pc">
    <w:name w:val="t286pc"/>
    <w:basedOn w:val="DefaultParagraphFont"/>
    <w:rsid w:val="001C5045"/>
  </w:style>
  <w:style w:type="character" w:customStyle="1" w:styleId="Heading1Char">
    <w:name w:val="Heading 1 Char"/>
    <w:basedOn w:val="DefaultParagraphFont"/>
    <w:link w:val="Heading1"/>
    <w:uiPriority w:val="9"/>
    <w:rsid w:val="00FD472D"/>
    <w:rPr>
      <w:rFonts w:asciiTheme="majorHAnsi" w:eastAsiaTheme="majorEastAsia" w:hAnsiTheme="majorHAnsi" w:cstheme="majorBidi"/>
      <w:color w:val="2E74B5" w:themeColor="accent1" w:themeShade="BF"/>
      <w:sz w:val="32"/>
      <w:szCs w:val="32"/>
    </w:rPr>
  </w:style>
  <w:style w:type="character" w:customStyle="1" w:styleId="ng-star-inserted">
    <w:name w:val="ng-star-inserted"/>
    <w:basedOn w:val="DefaultParagraphFont"/>
    <w:rsid w:val="000B690A"/>
  </w:style>
  <w:style w:type="character" w:customStyle="1" w:styleId="Heading3Char">
    <w:name w:val="Heading 3 Char"/>
    <w:basedOn w:val="DefaultParagraphFont"/>
    <w:link w:val="Heading3"/>
    <w:rsid w:val="00FE7E40"/>
    <w:rPr>
      <w:rFonts w:asciiTheme="majorHAnsi" w:eastAsiaTheme="majorEastAsia" w:hAnsiTheme="majorHAnsi" w:cstheme="majorBidi"/>
      <w:color w:val="1F4D78" w:themeColor="accent1" w:themeShade="7F"/>
      <w:sz w:val="24"/>
      <w:szCs w:val="24"/>
    </w:rPr>
  </w:style>
  <w:style w:type="character" w:customStyle="1" w:styleId="citation-164">
    <w:name w:val="citation-164"/>
    <w:basedOn w:val="DefaultParagraphFont"/>
    <w:rsid w:val="00FE7E40"/>
  </w:style>
  <w:style w:type="character" w:styleId="HTMLCode">
    <w:name w:val="HTML Code"/>
    <w:basedOn w:val="DefaultParagraphFont"/>
    <w:uiPriority w:val="99"/>
    <w:unhideWhenUsed/>
    <w:rsid w:val="006E718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3040">
      <w:bodyDiv w:val="1"/>
      <w:marLeft w:val="0"/>
      <w:marRight w:val="0"/>
      <w:marTop w:val="0"/>
      <w:marBottom w:val="0"/>
      <w:divBdr>
        <w:top w:val="none" w:sz="0" w:space="0" w:color="auto"/>
        <w:left w:val="none" w:sz="0" w:space="0" w:color="auto"/>
        <w:bottom w:val="none" w:sz="0" w:space="0" w:color="auto"/>
        <w:right w:val="none" w:sz="0" w:space="0" w:color="auto"/>
      </w:divBdr>
      <w:divsChild>
        <w:div w:id="924269115">
          <w:marLeft w:val="0"/>
          <w:marRight w:val="0"/>
          <w:marTop w:val="0"/>
          <w:marBottom w:val="0"/>
          <w:divBdr>
            <w:top w:val="none" w:sz="0" w:space="0" w:color="auto"/>
            <w:left w:val="none" w:sz="0" w:space="0" w:color="auto"/>
            <w:bottom w:val="none" w:sz="0" w:space="0" w:color="auto"/>
            <w:right w:val="none" w:sz="0" w:space="0" w:color="auto"/>
          </w:divBdr>
        </w:div>
        <w:div w:id="367417936">
          <w:marLeft w:val="0"/>
          <w:marRight w:val="0"/>
          <w:marTop w:val="0"/>
          <w:marBottom w:val="0"/>
          <w:divBdr>
            <w:top w:val="none" w:sz="0" w:space="0" w:color="auto"/>
            <w:left w:val="none" w:sz="0" w:space="0" w:color="auto"/>
            <w:bottom w:val="none" w:sz="0" w:space="0" w:color="auto"/>
            <w:right w:val="none" w:sz="0" w:space="0" w:color="auto"/>
          </w:divBdr>
        </w:div>
        <w:div w:id="1410230568">
          <w:marLeft w:val="0"/>
          <w:marRight w:val="0"/>
          <w:marTop w:val="0"/>
          <w:marBottom w:val="0"/>
          <w:divBdr>
            <w:top w:val="none" w:sz="0" w:space="0" w:color="auto"/>
            <w:left w:val="none" w:sz="0" w:space="0" w:color="auto"/>
            <w:bottom w:val="none" w:sz="0" w:space="0" w:color="auto"/>
            <w:right w:val="none" w:sz="0" w:space="0" w:color="auto"/>
          </w:divBdr>
        </w:div>
        <w:div w:id="1290820694">
          <w:marLeft w:val="0"/>
          <w:marRight w:val="0"/>
          <w:marTop w:val="0"/>
          <w:marBottom w:val="0"/>
          <w:divBdr>
            <w:top w:val="none" w:sz="0" w:space="0" w:color="auto"/>
            <w:left w:val="none" w:sz="0" w:space="0" w:color="auto"/>
            <w:bottom w:val="none" w:sz="0" w:space="0" w:color="auto"/>
            <w:right w:val="none" w:sz="0" w:space="0" w:color="auto"/>
          </w:divBdr>
        </w:div>
        <w:div w:id="668799278">
          <w:marLeft w:val="0"/>
          <w:marRight w:val="0"/>
          <w:marTop w:val="0"/>
          <w:marBottom w:val="0"/>
          <w:divBdr>
            <w:top w:val="none" w:sz="0" w:space="0" w:color="auto"/>
            <w:left w:val="none" w:sz="0" w:space="0" w:color="auto"/>
            <w:bottom w:val="none" w:sz="0" w:space="0" w:color="auto"/>
            <w:right w:val="none" w:sz="0" w:space="0" w:color="auto"/>
          </w:divBdr>
        </w:div>
        <w:div w:id="1520970559">
          <w:marLeft w:val="0"/>
          <w:marRight w:val="0"/>
          <w:marTop w:val="0"/>
          <w:marBottom w:val="0"/>
          <w:divBdr>
            <w:top w:val="none" w:sz="0" w:space="0" w:color="auto"/>
            <w:left w:val="none" w:sz="0" w:space="0" w:color="auto"/>
            <w:bottom w:val="none" w:sz="0" w:space="0" w:color="auto"/>
            <w:right w:val="none" w:sz="0" w:space="0" w:color="auto"/>
          </w:divBdr>
        </w:div>
        <w:div w:id="649284720">
          <w:marLeft w:val="0"/>
          <w:marRight w:val="0"/>
          <w:marTop w:val="0"/>
          <w:marBottom w:val="0"/>
          <w:divBdr>
            <w:top w:val="none" w:sz="0" w:space="0" w:color="auto"/>
            <w:left w:val="none" w:sz="0" w:space="0" w:color="auto"/>
            <w:bottom w:val="none" w:sz="0" w:space="0" w:color="auto"/>
            <w:right w:val="none" w:sz="0" w:space="0" w:color="auto"/>
          </w:divBdr>
        </w:div>
        <w:div w:id="128670412">
          <w:marLeft w:val="0"/>
          <w:marRight w:val="0"/>
          <w:marTop w:val="0"/>
          <w:marBottom w:val="0"/>
          <w:divBdr>
            <w:top w:val="none" w:sz="0" w:space="0" w:color="auto"/>
            <w:left w:val="none" w:sz="0" w:space="0" w:color="auto"/>
            <w:bottom w:val="none" w:sz="0" w:space="0" w:color="auto"/>
            <w:right w:val="none" w:sz="0" w:space="0" w:color="auto"/>
          </w:divBdr>
        </w:div>
        <w:div w:id="794908143">
          <w:marLeft w:val="0"/>
          <w:marRight w:val="0"/>
          <w:marTop w:val="0"/>
          <w:marBottom w:val="0"/>
          <w:divBdr>
            <w:top w:val="none" w:sz="0" w:space="0" w:color="auto"/>
            <w:left w:val="none" w:sz="0" w:space="0" w:color="auto"/>
            <w:bottom w:val="none" w:sz="0" w:space="0" w:color="auto"/>
            <w:right w:val="none" w:sz="0" w:space="0" w:color="auto"/>
          </w:divBdr>
        </w:div>
        <w:div w:id="1343775199">
          <w:marLeft w:val="0"/>
          <w:marRight w:val="0"/>
          <w:marTop w:val="0"/>
          <w:marBottom w:val="0"/>
          <w:divBdr>
            <w:top w:val="none" w:sz="0" w:space="0" w:color="auto"/>
            <w:left w:val="none" w:sz="0" w:space="0" w:color="auto"/>
            <w:bottom w:val="none" w:sz="0" w:space="0" w:color="auto"/>
            <w:right w:val="none" w:sz="0" w:space="0" w:color="auto"/>
          </w:divBdr>
        </w:div>
        <w:div w:id="1391148585">
          <w:marLeft w:val="0"/>
          <w:marRight w:val="0"/>
          <w:marTop w:val="0"/>
          <w:marBottom w:val="0"/>
          <w:divBdr>
            <w:top w:val="none" w:sz="0" w:space="0" w:color="auto"/>
            <w:left w:val="none" w:sz="0" w:space="0" w:color="auto"/>
            <w:bottom w:val="none" w:sz="0" w:space="0" w:color="auto"/>
            <w:right w:val="none" w:sz="0" w:space="0" w:color="auto"/>
          </w:divBdr>
        </w:div>
        <w:div w:id="359861801">
          <w:marLeft w:val="0"/>
          <w:marRight w:val="0"/>
          <w:marTop w:val="0"/>
          <w:marBottom w:val="0"/>
          <w:divBdr>
            <w:top w:val="none" w:sz="0" w:space="0" w:color="auto"/>
            <w:left w:val="none" w:sz="0" w:space="0" w:color="auto"/>
            <w:bottom w:val="none" w:sz="0" w:space="0" w:color="auto"/>
            <w:right w:val="none" w:sz="0" w:space="0" w:color="auto"/>
          </w:divBdr>
        </w:div>
        <w:div w:id="1716927687">
          <w:marLeft w:val="0"/>
          <w:marRight w:val="0"/>
          <w:marTop w:val="0"/>
          <w:marBottom w:val="0"/>
          <w:divBdr>
            <w:top w:val="none" w:sz="0" w:space="0" w:color="auto"/>
            <w:left w:val="none" w:sz="0" w:space="0" w:color="auto"/>
            <w:bottom w:val="none" w:sz="0" w:space="0" w:color="auto"/>
            <w:right w:val="none" w:sz="0" w:space="0" w:color="auto"/>
          </w:divBdr>
        </w:div>
        <w:div w:id="2047826633">
          <w:marLeft w:val="0"/>
          <w:marRight w:val="0"/>
          <w:marTop w:val="0"/>
          <w:marBottom w:val="0"/>
          <w:divBdr>
            <w:top w:val="none" w:sz="0" w:space="0" w:color="auto"/>
            <w:left w:val="none" w:sz="0" w:space="0" w:color="auto"/>
            <w:bottom w:val="none" w:sz="0" w:space="0" w:color="auto"/>
            <w:right w:val="none" w:sz="0" w:space="0" w:color="auto"/>
          </w:divBdr>
        </w:div>
        <w:div w:id="1913659534">
          <w:marLeft w:val="0"/>
          <w:marRight w:val="0"/>
          <w:marTop w:val="0"/>
          <w:marBottom w:val="0"/>
          <w:divBdr>
            <w:top w:val="none" w:sz="0" w:space="0" w:color="auto"/>
            <w:left w:val="none" w:sz="0" w:space="0" w:color="auto"/>
            <w:bottom w:val="none" w:sz="0" w:space="0" w:color="auto"/>
            <w:right w:val="none" w:sz="0" w:space="0" w:color="auto"/>
          </w:divBdr>
        </w:div>
        <w:div w:id="57367899">
          <w:marLeft w:val="0"/>
          <w:marRight w:val="0"/>
          <w:marTop w:val="0"/>
          <w:marBottom w:val="0"/>
          <w:divBdr>
            <w:top w:val="none" w:sz="0" w:space="0" w:color="auto"/>
            <w:left w:val="none" w:sz="0" w:space="0" w:color="auto"/>
            <w:bottom w:val="none" w:sz="0" w:space="0" w:color="auto"/>
            <w:right w:val="none" w:sz="0" w:space="0" w:color="auto"/>
          </w:divBdr>
        </w:div>
      </w:divsChild>
    </w:div>
    <w:div w:id="79260550">
      <w:bodyDiv w:val="1"/>
      <w:marLeft w:val="0"/>
      <w:marRight w:val="0"/>
      <w:marTop w:val="0"/>
      <w:marBottom w:val="0"/>
      <w:divBdr>
        <w:top w:val="none" w:sz="0" w:space="0" w:color="auto"/>
        <w:left w:val="none" w:sz="0" w:space="0" w:color="auto"/>
        <w:bottom w:val="none" w:sz="0" w:space="0" w:color="auto"/>
        <w:right w:val="none" w:sz="0" w:space="0" w:color="auto"/>
      </w:divBdr>
    </w:div>
    <w:div w:id="116871344">
      <w:bodyDiv w:val="1"/>
      <w:marLeft w:val="0"/>
      <w:marRight w:val="0"/>
      <w:marTop w:val="0"/>
      <w:marBottom w:val="0"/>
      <w:divBdr>
        <w:top w:val="none" w:sz="0" w:space="0" w:color="auto"/>
        <w:left w:val="none" w:sz="0" w:space="0" w:color="auto"/>
        <w:bottom w:val="none" w:sz="0" w:space="0" w:color="auto"/>
        <w:right w:val="none" w:sz="0" w:space="0" w:color="auto"/>
      </w:divBdr>
    </w:div>
    <w:div w:id="306205023">
      <w:bodyDiv w:val="1"/>
      <w:marLeft w:val="0"/>
      <w:marRight w:val="0"/>
      <w:marTop w:val="0"/>
      <w:marBottom w:val="0"/>
      <w:divBdr>
        <w:top w:val="none" w:sz="0" w:space="0" w:color="auto"/>
        <w:left w:val="none" w:sz="0" w:space="0" w:color="auto"/>
        <w:bottom w:val="none" w:sz="0" w:space="0" w:color="auto"/>
        <w:right w:val="none" w:sz="0" w:space="0" w:color="auto"/>
      </w:divBdr>
    </w:div>
    <w:div w:id="411662698">
      <w:bodyDiv w:val="1"/>
      <w:marLeft w:val="0"/>
      <w:marRight w:val="0"/>
      <w:marTop w:val="0"/>
      <w:marBottom w:val="0"/>
      <w:divBdr>
        <w:top w:val="none" w:sz="0" w:space="0" w:color="auto"/>
        <w:left w:val="none" w:sz="0" w:space="0" w:color="auto"/>
        <w:bottom w:val="none" w:sz="0" w:space="0" w:color="auto"/>
        <w:right w:val="none" w:sz="0" w:space="0" w:color="auto"/>
      </w:divBdr>
    </w:div>
    <w:div w:id="498689931">
      <w:bodyDiv w:val="1"/>
      <w:marLeft w:val="0"/>
      <w:marRight w:val="0"/>
      <w:marTop w:val="0"/>
      <w:marBottom w:val="0"/>
      <w:divBdr>
        <w:top w:val="none" w:sz="0" w:space="0" w:color="auto"/>
        <w:left w:val="none" w:sz="0" w:space="0" w:color="auto"/>
        <w:bottom w:val="none" w:sz="0" w:space="0" w:color="auto"/>
        <w:right w:val="none" w:sz="0" w:space="0" w:color="auto"/>
      </w:divBdr>
    </w:div>
    <w:div w:id="647591524">
      <w:bodyDiv w:val="1"/>
      <w:marLeft w:val="0"/>
      <w:marRight w:val="0"/>
      <w:marTop w:val="0"/>
      <w:marBottom w:val="0"/>
      <w:divBdr>
        <w:top w:val="none" w:sz="0" w:space="0" w:color="auto"/>
        <w:left w:val="none" w:sz="0" w:space="0" w:color="auto"/>
        <w:bottom w:val="none" w:sz="0" w:space="0" w:color="auto"/>
        <w:right w:val="none" w:sz="0" w:space="0" w:color="auto"/>
      </w:divBdr>
    </w:div>
    <w:div w:id="719130269">
      <w:bodyDiv w:val="1"/>
      <w:marLeft w:val="0"/>
      <w:marRight w:val="0"/>
      <w:marTop w:val="0"/>
      <w:marBottom w:val="0"/>
      <w:divBdr>
        <w:top w:val="none" w:sz="0" w:space="0" w:color="auto"/>
        <w:left w:val="none" w:sz="0" w:space="0" w:color="auto"/>
        <w:bottom w:val="none" w:sz="0" w:space="0" w:color="auto"/>
        <w:right w:val="none" w:sz="0" w:space="0" w:color="auto"/>
      </w:divBdr>
    </w:div>
    <w:div w:id="740256541">
      <w:bodyDiv w:val="1"/>
      <w:marLeft w:val="0"/>
      <w:marRight w:val="0"/>
      <w:marTop w:val="0"/>
      <w:marBottom w:val="0"/>
      <w:divBdr>
        <w:top w:val="none" w:sz="0" w:space="0" w:color="auto"/>
        <w:left w:val="none" w:sz="0" w:space="0" w:color="auto"/>
        <w:bottom w:val="none" w:sz="0" w:space="0" w:color="auto"/>
        <w:right w:val="none" w:sz="0" w:space="0" w:color="auto"/>
      </w:divBdr>
    </w:div>
    <w:div w:id="760682558">
      <w:bodyDiv w:val="1"/>
      <w:marLeft w:val="0"/>
      <w:marRight w:val="0"/>
      <w:marTop w:val="0"/>
      <w:marBottom w:val="0"/>
      <w:divBdr>
        <w:top w:val="none" w:sz="0" w:space="0" w:color="auto"/>
        <w:left w:val="none" w:sz="0" w:space="0" w:color="auto"/>
        <w:bottom w:val="none" w:sz="0" w:space="0" w:color="auto"/>
        <w:right w:val="none" w:sz="0" w:space="0" w:color="auto"/>
      </w:divBdr>
    </w:div>
    <w:div w:id="848444723">
      <w:bodyDiv w:val="1"/>
      <w:marLeft w:val="0"/>
      <w:marRight w:val="0"/>
      <w:marTop w:val="0"/>
      <w:marBottom w:val="0"/>
      <w:divBdr>
        <w:top w:val="none" w:sz="0" w:space="0" w:color="auto"/>
        <w:left w:val="none" w:sz="0" w:space="0" w:color="auto"/>
        <w:bottom w:val="none" w:sz="0" w:space="0" w:color="auto"/>
        <w:right w:val="none" w:sz="0" w:space="0" w:color="auto"/>
      </w:divBdr>
    </w:div>
    <w:div w:id="848835145">
      <w:bodyDiv w:val="1"/>
      <w:marLeft w:val="0"/>
      <w:marRight w:val="0"/>
      <w:marTop w:val="0"/>
      <w:marBottom w:val="0"/>
      <w:divBdr>
        <w:top w:val="none" w:sz="0" w:space="0" w:color="auto"/>
        <w:left w:val="none" w:sz="0" w:space="0" w:color="auto"/>
        <w:bottom w:val="none" w:sz="0" w:space="0" w:color="auto"/>
        <w:right w:val="none" w:sz="0" w:space="0" w:color="auto"/>
      </w:divBdr>
    </w:div>
    <w:div w:id="872034799">
      <w:bodyDiv w:val="1"/>
      <w:marLeft w:val="0"/>
      <w:marRight w:val="0"/>
      <w:marTop w:val="0"/>
      <w:marBottom w:val="0"/>
      <w:divBdr>
        <w:top w:val="none" w:sz="0" w:space="0" w:color="auto"/>
        <w:left w:val="none" w:sz="0" w:space="0" w:color="auto"/>
        <w:bottom w:val="none" w:sz="0" w:space="0" w:color="auto"/>
        <w:right w:val="none" w:sz="0" w:space="0" w:color="auto"/>
      </w:divBdr>
    </w:div>
    <w:div w:id="885797903">
      <w:bodyDiv w:val="1"/>
      <w:marLeft w:val="0"/>
      <w:marRight w:val="0"/>
      <w:marTop w:val="0"/>
      <w:marBottom w:val="0"/>
      <w:divBdr>
        <w:top w:val="none" w:sz="0" w:space="0" w:color="auto"/>
        <w:left w:val="none" w:sz="0" w:space="0" w:color="auto"/>
        <w:bottom w:val="none" w:sz="0" w:space="0" w:color="auto"/>
        <w:right w:val="none" w:sz="0" w:space="0" w:color="auto"/>
      </w:divBdr>
    </w:div>
    <w:div w:id="915893442">
      <w:bodyDiv w:val="1"/>
      <w:marLeft w:val="0"/>
      <w:marRight w:val="0"/>
      <w:marTop w:val="0"/>
      <w:marBottom w:val="0"/>
      <w:divBdr>
        <w:top w:val="none" w:sz="0" w:space="0" w:color="auto"/>
        <w:left w:val="none" w:sz="0" w:space="0" w:color="auto"/>
        <w:bottom w:val="none" w:sz="0" w:space="0" w:color="auto"/>
        <w:right w:val="none" w:sz="0" w:space="0" w:color="auto"/>
      </w:divBdr>
      <w:divsChild>
        <w:div w:id="345447152">
          <w:marLeft w:val="0"/>
          <w:marRight w:val="0"/>
          <w:marTop w:val="0"/>
          <w:marBottom w:val="0"/>
          <w:divBdr>
            <w:top w:val="none" w:sz="0" w:space="0" w:color="auto"/>
            <w:left w:val="none" w:sz="0" w:space="0" w:color="auto"/>
            <w:bottom w:val="none" w:sz="0" w:space="0" w:color="auto"/>
            <w:right w:val="none" w:sz="0" w:space="0" w:color="auto"/>
          </w:divBdr>
        </w:div>
        <w:div w:id="2134711970">
          <w:marLeft w:val="0"/>
          <w:marRight w:val="0"/>
          <w:marTop w:val="0"/>
          <w:marBottom w:val="0"/>
          <w:divBdr>
            <w:top w:val="none" w:sz="0" w:space="0" w:color="auto"/>
            <w:left w:val="none" w:sz="0" w:space="0" w:color="auto"/>
            <w:bottom w:val="none" w:sz="0" w:space="0" w:color="auto"/>
            <w:right w:val="none" w:sz="0" w:space="0" w:color="auto"/>
          </w:divBdr>
        </w:div>
        <w:div w:id="1153764248">
          <w:marLeft w:val="0"/>
          <w:marRight w:val="0"/>
          <w:marTop w:val="0"/>
          <w:marBottom w:val="0"/>
          <w:divBdr>
            <w:top w:val="none" w:sz="0" w:space="0" w:color="auto"/>
            <w:left w:val="none" w:sz="0" w:space="0" w:color="auto"/>
            <w:bottom w:val="none" w:sz="0" w:space="0" w:color="auto"/>
            <w:right w:val="none" w:sz="0" w:space="0" w:color="auto"/>
          </w:divBdr>
        </w:div>
        <w:div w:id="1559588586">
          <w:marLeft w:val="0"/>
          <w:marRight w:val="0"/>
          <w:marTop w:val="0"/>
          <w:marBottom w:val="0"/>
          <w:divBdr>
            <w:top w:val="none" w:sz="0" w:space="0" w:color="auto"/>
            <w:left w:val="none" w:sz="0" w:space="0" w:color="auto"/>
            <w:bottom w:val="none" w:sz="0" w:space="0" w:color="auto"/>
            <w:right w:val="none" w:sz="0" w:space="0" w:color="auto"/>
          </w:divBdr>
        </w:div>
        <w:div w:id="676612883">
          <w:marLeft w:val="0"/>
          <w:marRight w:val="0"/>
          <w:marTop w:val="0"/>
          <w:marBottom w:val="0"/>
          <w:divBdr>
            <w:top w:val="none" w:sz="0" w:space="0" w:color="auto"/>
            <w:left w:val="none" w:sz="0" w:space="0" w:color="auto"/>
            <w:bottom w:val="none" w:sz="0" w:space="0" w:color="auto"/>
            <w:right w:val="none" w:sz="0" w:space="0" w:color="auto"/>
          </w:divBdr>
        </w:div>
        <w:div w:id="599338313">
          <w:marLeft w:val="0"/>
          <w:marRight w:val="0"/>
          <w:marTop w:val="0"/>
          <w:marBottom w:val="0"/>
          <w:divBdr>
            <w:top w:val="none" w:sz="0" w:space="0" w:color="auto"/>
            <w:left w:val="none" w:sz="0" w:space="0" w:color="auto"/>
            <w:bottom w:val="none" w:sz="0" w:space="0" w:color="auto"/>
            <w:right w:val="none" w:sz="0" w:space="0" w:color="auto"/>
          </w:divBdr>
        </w:div>
        <w:div w:id="1598901413">
          <w:marLeft w:val="0"/>
          <w:marRight w:val="0"/>
          <w:marTop w:val="0"/>
          <w:marBottom w:val="0"/>
          <w:divBdr>
            <w:top w:val="none" w:sz="0" w:space="0" w:color="auto"/>
            <w:left w:val="none" w:sz="0" w:space="0" w:color="auto"/>
            <w:bottom w:val="none" w:sz="0" w:space="0" w:color="auto"/>
            <w:right w:val="none" w:sz="0" w:space="0" w:color="auto"/>
          </w:divBdr>
        </w:div>
        <w:div w:id="2029477627">
          <w:marLeft w:val="0"/>
          <w:marRight w:val="0"/>
          <w:marTop w:val="0"/>
          <w:marBottom w:val="0"/>
          <w:divBdr>
            <w:top w:val="none" w:sz="0" w:space="0" w:color="auto"/>
            <w:left w:val="none" w:sz="0" w:space="0" w:color="auto"/>
            <w:bottom w:val="none" w:sz="0" w:space="0" w:color="auto"/>
            <w:right w:val="none" w:sz="0" w:space="0" w:color="auto"/>
          </w:divBdr>
        </w:div>
        <w:div w:id="2013943921">
          <w:marLeft w:val="0"/>
          <w:marRight w:val="0"/>
          <w:marTop w:val="0"/>
          <w:marBottom w:val="0"/>
          <w:divBdr>
            <w:top w:val="none" w:sz="0" w:space="0" w:color="auto"/>
            <w:left w:val="none" w:sz="0" w:space="0" w:color="auto"/>
            <w:bottom w:val="none" w:sz="0" w:space="0" w:color="auto"/>
            <w:right w:val="none" w:sz="0" w:space="0" w:color="auto"/>
          </w:divBdr>
        </w:div>
        <w:div w:id="189073488">
          <w:marLeft w:val="0"/>
          <w:marRight w:val="0"/>
          <w:marTop w:val="0"/>
          <w:marBottom w:val="0"/>
          <w:divBdr>
            <w:top w:val="none" w:sz="0" w:space="0" w:color="auto"/>
            <w:left w:val="none" w:sz="0" w:space="0" w:color="auto"/>
            <w:bottom w:val="none" w:sz="0" w:space="0" w:color="auto"/>
            <w:right w:val="none" w:sz="0" w:space="0" w:color="auto"/>
          </w:divBdr>
        </w:div>
        <w:div w:id="1929390512">
          <w:marLeft w:val="0"/>
          <w:marRight w:val="0"/>
          <w:marTop w:val="0"/>
          <w:marBottom w:val="0"/>
          <w:divBdr>
            <w:top w:val="none" w:sz="0" w:space="0" w:color="auto"/>
            <w:left w:val="none" w:sz="0" w:space="0" w:color="auto"/>
            <w:bottom w:val="none" w:sz="0" w:space="0" w:color="auto"/>
            <w:right w:val="none" w:sz="0" w:space="0" w:color="auto"/>
          </w:divBdr>
        </w:div>
        <w:div w:id="1807356041">
          <w:marLeft w:val="0"/>
          <w:marRight w:val="0"/>
          <w:marTop w:val="0"/>
          <w:marBottom w:val="0"/>
          <w:divBdr>
            <w:top w:val="none" w:sz="0" w:space="0" w:color="auto"/>
            <w:left w:val="none" w:sz="0" w:space="0" w:color="auto"/>
            <w:bottom w:val="none" w:sz="0" w:space="0" w:color="auto"/>
            <w:right w:val="none" w:sz="0" w:space="0" w:color="auto"/>
          </w:divBdr>
        </w:div>
        <w:div w:id="1943224329">
          <w:marLeft w:val="0"/>
          <w:marRight w:val="0"/>
          <w:marTop w:val="0"/>
          <w:marBottom w:val="0"/>
          <w:divBdr>
            <w:top w:val="none" w:sz="0" w:space="0" w:color="auto"/>
            <w:left w:val="none" w:sz="0" w:space="0" w:color="auto"/>
            <w:bottom w:val="none" w:sz="0" w:space="0" w:color="auto"/>
            <w:right w:val="none" w:sz="0" w:space="0" w:color="auto"/>
          </w:divBdr>
        </w:div>
        <w:div w:id="995307115">
          <w:marLeft w:val="0"/>
          <w:marRight w:val="0"/>
          <w:marTop w:val="0"/>
          <w:marBottom w:val="0"/>
          <w:divBdr>
            <w:top w:val="none" w:sz="0" w:space="0" w:color="auto"/>
            <w:left w:val="none" w:sz="0" w:space="0" w:color="auto"/>
            <w:bottom w:val="none" w:sz="0" w:space="0" w:color="auto"/>
            <w:right w:val="none" w:sz="0" w:space="0" w:color="auto"/>
          </w:divBdr>
        </w:div>
        <w:div w:id="1543400156">
          <w:marLeft w:val="0"/>
          <w:marRight w:val="0"/>
          <w:marTop w:val="0"/>
          <w:marBottom w:val="0"/>
          <w:divBdr>
            <w:top w:val="none" w:sz="0" w:space="0" w:color="auto"/>
            <w:left w:val="none" w:sz="0" w:space="0" w:color="auto"/>
            <w:bottom w:val="none" w:sz="0" w:space="0" w:color="auto"/>
            <w:right w:val="none" w:sz="0" w:space="0" w:color="auto"/>
          </w:divBdr>
        </w:div>
        <w:div w:id="288627020">
          <w:marLeft w:val="0"/>
          <w:marRight w:val="0"/>
          <w:marTop w:val="0"/>
          <w:marBottom w:val="0"/>
          <w:divBdr>
            <w:top w:val="none" w:sz="0" w:space="0" w:color="auto"/>
            <w:left w:val="none" w:sz="0" w:space="0" w:color="auto"/>
            <w:bottom w:val="none" w:sz="0" w:space="0" w:color="auto"/>
            <w:right w:val="none" w:sz="0" w:space="0" w:color="auto"/>
          </w:divBdr>
        </w:div>
        <w:div w:id="273640131">
          <w:marLeft w:val="0"/>
          <w:marRight w:val="0"/>
          <w:marTop w:val="0"/>
          <w:marBottom w:val="0"/>
          <w:divBdr>
            <w:top w:val="none" w:sz="0" w:space="0" w:color="auto"/>
            <w:left w:val="none" w:sz="0" w:space="0" w:color="auto"/>
            <w:bottom w:val="none" w:sz="0" w:space="0" w:color="auto"/>
            <w:right w:val="none" w:sz="0" w:space="0" w:color="auto"/>
          </w:divBdr>
        </w:div>
        <w:div w:id="1953629421">
          <w:marLeft w:val="0"/>
          <w:marRight w:val="0"/>
          <w:marTop w:val="0"/>
          <w:marBottom w:val="0"/>
          <w:divBdr>
            <w:top w:val="none" w:sz="0" w:space="0" w:color="auto"/>
            <w:left w:val="none" w:sz="0" w:space="0" w:color="auto"/>
            <w:bottom w:val="none" w:sz="0" w:space="0" w:color="auto"/>
            <w:right w:val="none" w:sz="0" w:space="0" w:color="auto"/>
          </w:divBdr>
        </w:div>
        <w:div w:id="45957320">
          <w:marLeft w:val="0"/>
          <w:marRight w:val="0"/>
          <w:marTop w:val="0"/>
          <w:marBottom w:val="0"/>
          <w:divBdr>
            <w:top w:val="none" w:sz="0" w:space="0" w:color="auto"/>
            <w:left w:val="none" w:sz="0" w:space="0" w:color="auto"/>
            <w:bottom w:val="none" w:sz="0" w:space="0" w:color="auto"/>
            <w:right w:val="none" w:sz="0" w:space="0" w:color="auto"/>
          </w:divBdr>
        </w:div>
        <w:div w:id="1334339718">
          <w:marLeft w:val="0"/>
          <w:marRight w:val="0"/>
          <w:marTop w:val="0"/>
          <w:marBottom w:val="0"/>
          <w:divBdr>
            <w:top w:val="none" w:sz="0" w:space="0" w:color="auto"/>
            <w:left w:val="none" w:sz="0" w:space="0" w:color="auto"/>
            <w:bottom w:val="none" w:sz="0" w:space="0" w:color="auto"/>
            <w:right w:val="none" w:sz="0" w:space="0" w:color="auto"/>
          </w:divBdr>
        </w:div>
        <w:div w:id="166479504">
          <w:marLeft w:val="0"/>
          <w:marRight w:val="0"/>
          <w:marTop w:val="0"/>
          <w:marBottom w:val="0"/>
          <w:divBdr>
            <w:top w:val="none" w:sz="0" w:space="0" w:color="auto"/>
            <w:left w:val="none" w:sz="0" w:space="0" w:color="auto"/>
            <w:bottom w:val="none" w:sz="0" w:space="0" w:color="auto"/>
            <w:right w:val="none" w:sz="0" w:space="0" w:color="auto"/>
          </w:divBdr>
        </w:div>
        <w:div w:id="738942776">
          <w:marLeft w:val="0"/>
          <w:marRight w:val="0"/>
          <w:marTop w:val="0"/>
          <w:marBottom w:val="0"/>
          <w:divBdr>
            <w:top w:val="none" w:sz="0" w:space="0" w:color="auto"/>
            <w:left w:val="none" w:sz="0" w:space="0" w:color="auto"/>
            <w:bottom w:val="none" w:sz="0" w:space="0" w:color="auto"/>
            <w:right w:val="none" w:sz="0" w:space="0" w:color="auto"/>
          </w:divBdr>
        </w:div>
        <w:div w:id="464929299">
          <w:marLeft w:val="0"/>
          <w:marRight w:val="0"/>
          <w:marTop w:val="0"/>
          <w:marBottom w:val="0"/>
          <w:divBdr>
            <w:top w:val="none" w:sz="0" w:space="0" w:color="auto"/>
            <w:left w:val="none" w:sz="0" w:space="0" w:color="auto"/>
            <w:bottom w:val="none" w:sz="0" w:space="0" w:color="auto"/>
            <w:right w:val="none" w:sz="0" w:space="0" w:color="auto"/>
          </w:divBdr>
        </w:div>
        <w:div w:id="2009818759">
          <w:marLeft w:val="0"/>
          <w:marRight w:val="0"/>
          <w:marTop w:val="0"/>
          <w:marBottom w:val="0"/>
          <w:divBdr>
            <w:top w:val="none" w:sz="0" w:space="0" w:color="auto"/>
            <w:left w:val="none" w:sz="0" w:space="0" w:color="auto"/>
            <w:bottom w:val="none" w:sz="0" w:space="0" w:color="auto"/>
            <w:right w:val="none" w:sz="0" w:space="0" w:color="auto"/>
          </w:divBdr>
        </w:div>
        <w:div w:id="2035187382">
          <w:marLeft w:val="0"/>
          <w:marRight w:val="0"/>
          <w:marTop w:val="0"/>
          <w:marBottom w:val="0"/>
          <w:divBdr>
            <w:top w:val="none" w:sz="0" w:space="0" w:color="auto"/>
            <w:left w:val="none" w:sz="0" w:space="0" w:color="auto"/>
            <w:bottom w:val="none" w:sz="0" w:space="0" w:color="auto"/>
            <w:right w:val="none" w:sz="0" w:space="0" w:color="auto"/>
          </w:divBdr>
        </w:div>
        <w:div w:id="1078134312">
          <w:marLeft w:val="0"/>
          <w:marRight w:val="0"/>
          <w:marTop w:val="0"/>
          <w:marBottom w:val="0"/>
          <w:divBdr>
            <w:top w:val="none" w:sz="0" w:space="0" w:color="auto"/>
            <w:left w:val="none" w:sz="0" w:space="0" w:color="auto"/>
            <w:bottom w:val="none" w:sz="0" w:space="0" w:color="auto"/>
            <w:right w:val="none" w:sz="0" w:space="0" w:color="auto"/>
          </w:divBdr>
        </w:div>
        <w:div w:id="1101223042">
          <w:marLeft w:val="0"/>
          <w:marRight w:val="0"/>
          <w:marTop w:val="0"/>
          <w:marBottom w:val="0"/>
          <w:divBdr>
            <w:top w:val="none" w:sz="0" w:space="0" w:color="auto"/>
            <w:left w:val="none" w:sz="0" w:space="0" w:color="auto"/>
            <w:bottom w:val="none" w:sz="0" w:space="0" w:color="auto"/>
            <w:right w:val="none" w:sz="0" w:space="0" w:color="auto"/>
          </w:divBdr>
        </w:div>
        <w:div w:id="490565681">
          <w:marLeft w:val="0"/>
          <w:marRight w:val="0"/>
          <w:marTop w:val="0"/>
          <w:marBottom w:val="0"/>
          <w:divBdr>
            <w:top w:val="none" w:sz="0" w:space="0" w:color="auto"/>
            <w:left w:val="none" w:sz="0" w:space="0" w:color="auto"/>
            <w:bottom w:val="none" w:sz="0" w:space="0" w:color="auto"/>
            <w:right w:val="none" w:sz="0" w:space="0" w:color="auto"/>
          </w:divBdr>
        </w:div>
        <w:div w:id="510489450">
          <w:marLeft w:val="0"/>
          <w:marRight w:val="0"/>
          <w:marTop w:val="0"/>
          <w:marBottom w:val="0"/>
          <w:divBdr>
            <w:top w:val="none" w:sz="0" w:space="0" w:color="auto"/>
            <w:left w:val="none" w:sz="0" w:space="0" w:color="auto"/>
            <w:bottom w:val="none" w:sz="0" w:space="0" w:color="auto"/>
            <w:right w:val="none" w:sz="0" w:space="0" w:color="auto"/>
          </w:divBdr>
        </w:div>
        <w:div w:id="1148210434">
          <w:marLeft w:val="0"/>
          <w:marRight w:val="0"/>
          <w:marTop w:val="0"/>
          <w:marBottom w:val="0"/>
          <w:divBdr>
            <w:top w:val="none" w:sz="0" w:space="0" w:color="auto"/>
            <w:left w:val="none" w:sz="0" w:space="0" w:color="auto"/>
            <w:bottom w:val="none" w:sz="0" w:space="0" w:color="auto"/>
            <w:right w:val="none" w:sz="0" w:space="0" w:color="auto"/>
          </w:divBdr>
        </w:div>
        <w:div w:id="1847356925">
          <w:marLeft w:val="0"/>
          <w:marRight w:val="0"/>
          <w:marTop w:val="0"/>
          <w:marBottom w:val="0"/>
          <w:divBdr>
            <w:top w:val="none" w:sz="0" w:space="0" w:color="auto"/>
            <w:left w:val="none" w:sz="0" w:space="0" w:color="auto"/>
            <w:bottom w:val="none" w:sz="0" w:space="0" w:color="auto"/>
            <w:right w:val="none" w:sz="0" w:space="0" w:color="auto"/>
          </w:divBdr>
        </w:div>
        <w:div w:id="497383450">
          <w:marLeft w:val="0"/>
          <w:marRight w:val="0"/>
          <w:marTop w:val="0"/>
          <w:marBottom w:val="0"/>
          <w:divBdr>
            <w:top w:val="none" w:sz="0" w:space="0" w:color="auto"/>
            <w:left w:val="none" w:sz="0" w:space="0" w:color="auto"/>
            <w:bottom w:val="none" w:sz="0" w:space="0" w:color="auto"/>
            <w:right w:val="none" w:sz="0" w:space="0" w:color="auto"/>
          </w:divBdr>
        </w:div>
        <w:div w:id="407189096">
          <w:marLeft w:val="0"/>
          <w:marRight w:val="0"/>
          <w:marTop w:val="0"/>
          <w:marBottom w:val="0"/>
          <w:divBdr>
            <w:top w:val="none" w:sz="0" w:space="0" w:color="auto"/>
            <w:left w:val="none" w:sz="0" w:space="0" w:color="auto"/>
            <w:bottom w:val="none" w:sz="0" w:space="0" w:color="auto"/>
            <w:right w:val="none" w:sz="0" w:space="0" w:color="auto"/>
          </w:divBdr>
        </w:div>
        <w:div w:id="1349991436">
          <w:marLeft w:val="0"/>
          <w:marRight w:val="0"/>
          <w:marTop w:val="0"/>
          <w:marBottom w:val="0"/>
          <w:divBdr>
            <w:top w:val="none" w:sz="0" w:space="0" w:color="auto"/>
            <w:left w:val="none" w:sz="0" w:space="0" w:color="auto"/>
            <w:bottom w:val="none" w:sz="0" w:space="0" w:color="auto"/>
            <w:right w:val="none" w:sz="0" w:space="0" w:color="auto"/>
          </w:divBdr>
        </w:div>
      </w:divsChild>
    </w:div>
    <w:div w:id="937953633">
      <w:bodyDiv w:val="1"/>
      <w:marLeft w:val="0"/>
      <w:marRight w:val="0"/>
      <w:marTop w:val="0"/>
      <w:marBottom w:val="0"/>
      <w:divBdr>
        <w:top w:val="none" w:sz="0" w:space="0" w:color="auto"/>
        <w:left w:val="none" w:sz="0" w:space="0" w:color="auto"/>
        <w:bottom w:val="none" w:sz="0" w:space="0" w:color="auto"/>
        <w:right w:val="none" w:sz="0" w:space="0" w:color="auto"/>
      </w:divBdr>
    </w:div>
    <w:div w:id="953101229">
      <w:bodyDiv w:val="1"/>
      <w:marLeft w:val="0"/>
      <w:marRight w:val="0"/>
      <w:marTop w:val="0"/>
      <w:marBottom w:val="0"/>
      <w:divBdr>
        <w:top w:val="none" w:sz="0" w:space="0" w:color="auto"/>
        <w:left w:val="none" w:sz="0" w:space="0" w:color="auto"/>
        <w:bottom w:val="none" w:sz="0" w:space="0" w:color="auto"/>
        <w:right w:val="none" w:sz="0" w:space="0" w:color="auto"/>
      </w:divBdr>
    </w:div>
    <w:div w:id="1075784422">
      <w:bodyDiv w:val="1"/>
      <w:marLeft w:val="0"/>
      <w:marRight w:val="0"/>
      <w:marTop w:val="0"/>
      <w:marBottom w:val="0"/>
      <w:divBdr>
        <w:top w:val="none" w:sz="0" w:space="0" w:color="auto"/>
        <w:left w:val="none" w:sz="0" w:space="0" w:color="auto"/>
        <w:bottom w:val="none" w:sz="0" w:space="0" w:color="auto"/>
        <w:right w:val="none" w:sz="0" w:space="0" w:color="auto"/>
      </w:divBdr>
    </w:div>
    <w:div w:id="1113669773">
      <w:bodyDiv w:val="1"/>
      <w:marLeft w:val="0"/>
      <w:marRight w:val="0"/>
      <w:marTop w:val="0"/>
      <w:marBottom w:val="0"/>
      <w:divBdr>
        <w:top w:val="none" w:sz="0" w:space="0" w:color="auto"/>
        <w:left w:val="none" w:sz="0" w:space="0" w:color="auto"/>
        <w:bottom w:val="none" w:sz="0" w:space="0" w:color="auto"/>
        <w:right w:val="none" w:sz="0" w:space="0" w:color="auto"/>
      </w:divBdr>
    </w:div>
    <w:div w:id="1114835586">
      <w:bodyDiv w:val="1"/>
      <w:marLeft w:val="0"/>
      <w:marRight w:val="0"/>
      <w:marTop w:val="0"/>
      <w:marBottom w:val="0"/>
      <w:divBdr>
        <w:top w:val="none" w:sz="0" w:space="0" w:color="auto"/>
        <w:left w:val="none" w:sz="0" w:space="0" w:color="auto"/>
        <w:bottom w:val="none" w:sz="0" w:space="0" w:color="auto"/>
        <w:right w:val="none" w:sz="0" w:space="0" w:color="auto"/>
      </w:divBdr>
    </w:div>
    <w:div w:id="1177616579">
      <w:bodyDiv w:val="1"/>
      <w:marLeft w:val="0"/>
      <w:marRight w:val="0"/>
      <w:marTop w:val="0"/>
      <w:marBottom w:val="0"/>
      <w:divBdr>
        <w:top w:val="none" w:sz="0" w:space="0" w:color="auto"/>
        <w:left w:val="none" w:sz="0" w:space="0" w:color="auto"/>
        <w:bottom w:val="none" w:sz="0" w:space="0" w:color="auto"/>
        <w:right w:val="none" w:sz="0" w:space="0" w:color="auto"/>
      </w:divBdr>
    </w:div>
    <w:div w:id="1238173150">
      <w:bodyDiv w:val="1"/>
      <w:marLeft w:val="0"/>
      <w:marRight w:val="0"/>
      <w:marTop w:val="0"/>
      <w:marBottom w:val="0"/>
      <w:divBdr>
        <w:top w:val="none" w:sz="0" w:space="0" w:color="auto"/>
        <w:left w:val="none" w:sz="0" w:space="0" w:color="auto"/>
        <w:bottom w:val="none" w:sz="0" w:space="0" w:color="auto"/>
        <w:right w:val="none" w:sz="0" w:space="0" w:color="auto"/>
      </w:divBdr>
      <w:divsChild>
        <w:div w:id="593785577">
          <w:marLeft w:val="0"/>
          <w:marRight w:val="0"/>
          <w:marTop w:val="0"/>
          <w:marBottom w:val="0"/>
          <w:divBdr>
            <w:top w:val="none" w:sz="0" w:space="0" w:color="auto"/>
            <w:left w:val="none" w:sz="0" w:space="0" w:color="auto"/>
            <w:bottom w:val="none" w:sz="0" w:space="0" w:color="auto"/>
            <w:right w:val="none" w:sz="0" w:space="0" w:color="auto"/>
          </w:divBdr>
        </w:div>
        <w:div w:id="128672408">
          <w:marLeft w:val="0"/>
          <w:marRight w:val="0"/>
          <w:marTop w:val="0"/>
          <w:marBottom w:val="0"/>
          <w:divBdr>
            <w:top w:val="none" w:sz="0" w:space="0" w:color="auto"/>
            <w:left w:val="none" w:sz="0" w:space="0" w:color="auto"/>
            <w:bottom w:val="none" w:sz="0" w:space="0" w:color="auto"/>
            <w:right w:val="none" w:sz="0" w:space="0" w:color="auto"/>
          </w:divBdr>
        </w:div>
        <w:div w:id="114982798">
          <w:marLeft w:val="0"/>
          <w:marRight w:val="0"/>
          <w:marTop w:val="0"/>
          <w:marBottom w:val="0"/>
          <w:divBdr>
            <w:top w:val="none" w:sz="0" w:space="0" w:color="auto"/>
            <w:left w:val="none" w:sz="0" w:space="0" w:color="auto"/>
            <w:bottom w:val="none" w:sz="0" w:space="0" w:color="auto"/>
            <w:right w:val="none" w:sz="0" w:space="0" w:color="auto"/>
          </w:divBdr>
        </w:div>
        <w:div w:id="421335403">
          <w:marLeft w:val="0"/>
          <w:marRight w:val="0"/>
          <w:marTop w:val="0"/>
          <w:marBottom w:val="0"/>
          <w:divBdr>
            <w:top w:val="none" w:sz="0" w:space="0" w:color="auto"/>
            <w:left w:val="none" w:sz="0" w:space="0" w:color="auto"/>
            <w:bottom w:val="none" w:sz="0" w:space="0" w:color="auto"/>
            <w:right w:val="none" w:sz="0" w:space="0" w:color="auto"/>
          </w:divBdr>
        </w:div>
        <w:div w:id="892892537">
          <w:marLeft w:val="0"/>
          <w:marRight w:val="0"/>
          <w:marTop w:val="0"/>
          <w:marBottom w:val="0"/>
          <w:divBdr>
            <w:top w:val="none" w:sz="0" w:space="0" w:color="auto"/>
            <w:left w:val="none" w:sz="0" w:space="0" w:color="auto"/>
            <w:bottom w:val="none" w:sz="0" w:space="0" w:color="auto"/>
            <w:right w:val="none" w:sz="0" w:space="0" w:color="auto"/>
          </w:divBdr>
        </w:div>
        <w:div w:id="1431899002">
          <w:marLeft w:val="0"/>
          <w:marRight w:val="0"/>
          <w:marTop w:val="0"/>
          <w:marBottom w:val="0"/>
          <w:divBdr>
            <w:top w:val="none" w:sz="0" w:space="0" w:color="auto"/>
            <w:left w:val="none" w:sz="0" w:space="0" w:color="auto"/>
            <w:bottom w:val="none" w:sz="0" w:space="0" w:color="auto"/>
            <w:right w:val="none" w:sz="0" w:space="0" w:color="auto"/>
          </w:divBdr>
        </w:div>
        <w:div w:id="1391146435">
          <w:marLeft w:val="0"/>
          <w:marRight w:val="0"/>
          <w:marTop w:val="0"/>
          <w:marBottom w:val="0"/>
          <w:divBdr>
            <w:top w:val="none" w:sz="0" w:space="0" w:color="auto"/>
            <w:left w:val="none" w:sz="0" w:space="0" w:color="auto"/>
            <w:bottom w:val="none" w:sz="0" w:space="0" w:color="auto"/>
            <w:right w:val="none" w:sz="0" w:space="0" w:color="auto"/>
          </w:divBdr>
        </w:div>
        <w:div w:id="115762549">
          <w:marLeft w:val="0"/>
          <w:marRight w:val="0"/>
          <w:marTop w:val="0"/>
          <w:marBottom w:val="0"/>
          <w:divBdr>
            <w:top w:val="none" w:sz="0" w:space="0" w:color="auto"/>
            <w:left w:val="none" w:sz="0" w:space="0" w:color="auto"/>
            <w:bottom w:val="none" w:sz="0" w:space="0" w:color="auto"/>
            <w:right w:val="none" w:sz="0" w:space="0" w:color="auto"/>
          </w:divBdr>
        </w:div>
        <w:div w:id="1640645359">
          <w:marLeft w:val="0"/>
          <w:marRight w:val="0"/>
          <w:marTop w:val="0"/>
          <w:marBottom w:val="0"/>
          <w:divBdr>
            <w:top w:val="none" w:sz="0" w:space="0" w:color="auto"/>
            <w:left w:val="none" w:sz="0" w:space="0" w:color="auto"/>
            <w:bottom w:val="none" w:sz="0" w:space="0" w:color="auto"/>
            <w:right w:val="none" w:sz="0" w:space="0" w:color="auto"/>
          </w:divBdr>
        </w:div>
        <w:div w:id="1631010063">
          <w:marLeft w:val="0"/>
          <w:marRight w:val="0"/>
          <w:marTop w:val="0"/>
          <w:marBottom w:val="0"/>
          <w:divBdr>
            <w:top w:val="none" w:sz="0" w:space="0" w:color="auto"/>
            <w:left w:val="none" w:sz="0" w:space="0" w:color="auto"/>
            <w:bottom w:val="none" w:sz="0" w:space="0" w:color="auto"/>
            <w:right w:val="none" w:sz="0" w:space="0" w:color="auto"/>
          </w:divBdr>
        </w:div>
        <w:div w:id="280311034">
          <w:marLeft w:val="0"/>
          <w:marRight w:val="0"/>
          <w:marTop w:val="0"/>
          <w:marBottom w:val="0"/>
          <w:divBdr>
            <w:top w:val="none" w:sz="0" w:space="0" w:color="auto"/>
            <w:left w:val="none" w:sz="0" w:space="0" w:color="auto"/>
            <w:bottom w:val="none" w:sz="0" w:space="0" w:color="auto"/>
            <w:right w:val="none" w:sz="0" w:space="0" w:color="auto"/>
          </w:divBdr>
        </w:div>
        <w:div w:id="2138601079">
          <w:marLeft w:val="0"/>
          <w:marRight w:val="0"/>
          <w:marTop w:val="0"/>
          <w:marBottom w:val="0"/>
          <w:divBdr>
            <w:top w:val="none" w:sz="0" w:space="0" w:color="auto"/>
            <w:left w:val="none" w:sz="0" w:space="0" w:color="auto"/>
            <w:bottom w:val="none" w:sz="0" w:space="0" w:color="auto"/>
            <w:right w:val="none" w:sz="0" w:space="0" w:color="auto"/>
          </w:divBdr>
        </w:div>
        <w:div w:id="1301108673">
          <w:marLeft w:val="0"/>
          <w:marRight w:val="0"/>
          <w:marTop w:val="0"/>
          <w:marBottom w:val="0"/>
          <w:divBdr>
            <w:top w:val="none" w:sz="0" w:space="0" w:color="auto"/>
            <w:left w:val="none" w:sz="0" w:space="0" w:color="auto"/>
            <w:bottom w:val="none" w:sz="0" w:space="0" w:color="auto"/>
            <w:right w:val="none" w:sz="0" w:space="0" w:color="auto"/>
          </w:divBdr>
        </w:div>
        <w:div w:id="780995822">
          <w:marLeft w:val="0"/>
          <w:marRight w:val="0"/>
          <w:marTop w:val="0"/>
          <w:marBottom w:val="0"/>
          <w:divBdr>
            <w:top w:val="none" w:sz="0" w:space="0" w:color="auto"/>
            <w:left w:val="none" w:sz="0" w:space="0" w:color="auto"/>
            <w:bottom w:val="none" w:sz="0" w:space="0" w:color="auto"/>
            <w:right w:val="none" w:sz="0" w:space="0" w:color="auto"/>
          </w:divBdr>
        </w:div>
        <w:div w:id="502664730">
          <w:marLeft w:val="0"/>
          <w:marRight w:val="0"/>
          <w:marTop w:val="0"/>
          <w:marBottom w:val="0"/>
          <w:divBdr>
            <w:top w:val="none" w:sz="0" w:space="0" w:color="auto"/>
            <w:left w:val="none" w:sz="0" w:space="0" w:color="auto"/>
            <w:bottom w:val="none" w:sz="0" w:space="0" w:color="auto"/>
            <w:right w:val="none" w:sz="0" w:space="0" w:color="auto"/>
          </w:divBdr>
        </w:div>
        <w:div w:id="2104573250">
          <w:marLeft w:val="0"/>
          <w:marRight w:val="0"/>
          <w:marTop w:val="0"/>
          <w:marBottom w:val="0"/>
          <w:divBdr>
            <w:top w:val="none" w:sz="0" w:space="0" w:color="auto"/>
            <w:left w:val="none" w:sz="0" w:space="0" w:color="auto"/>
            <w:bottom w:val="none" w:sz="0" w:space="0" w:color="auto"/>
            <w:right w:val="none" w:sz="0" w:space="0" w:color="auto"/>
          </w:divBdr>
        </w:div>
        <w:div w:id="630015830">
          <w:marLeft w:val="0"/>
          <w:marRight w:val="0"/>
          <w:marTop w:val="0"/>
          <w:marBottom w:val="0"/>
          <w:divBdr>
            <w:top w:val="none" w:sz="0" w:space="0" w:color="auto"/>
            <w:left w:val="none" w:sz="0" w:space="0" w:color="auto"/>
            <w:bottom w:val="none" w:sz="0" w:space="0" w:color="auto"/>
            <w:right w:val="none" w:sz="0" w:space="0" w:color="auto"/>
          </w:divBdr>
        </w:div>
        <w:div w:id="1532916573">
          <w:marLeft w:val="0"/>
          <w:marRight w:val="0"/>
          <w:marTop w:val="0"/>
          <w:marBottom w:val="0"/>
          <w:divBdr>
            <w:top w:val="none" w:sz="0" w:space="0" w:color="auto"/>
            <w:left w:val="none" w:sz="0" w:space="0" w:color="auto"/>
            <w:bottom w:val="none" w:sz="0" w:space="0" w:color="auto"/>
            <w:right w:val="none" w:sz="0" w:space="0" w:color="auto"/>
          </w:divBdr>
        </w:div>
        <w:div w:id="1778718932">
          <w:marLeft w:val="0"/>
          <w:marRight w:val="0"/>
          <w:marTop w:val="0"/>
          <w:marBottom w:val="0"/>
          <w:divBdr>
            <w:top w:val="none" w:sz="0" w:space="0" w:color="auto"/>
            <w:left w:val="none" w:sz="0" w:space="0" w:color="auto"/>
            <w:bottom w:val="none" w:sz="0" w:space="0" w:color="auto"/>
            <w:right w:val="none" w:sz="0" w:space="0" w:color="auto"/>
          </w:divBdr>
        </w:div>
        <w:div w:id="100339438">
          <w:marLeft w:val="0"/>
          <w:marRight w:val="0"/>
          <w:marTop w:val="0"/>
          <w:marBottom w:val="0"/>
          <w:divBdr>
            <w:top w:val="none" w:sz="0" w:space="0" w:color="auto"/>
            <w:left w:val="none" w:sz="0" w:space="0" w:color="auto"/>
            <w:bottom w:val="none" w:sz="0" w:space="0" w:color="auto"/>
            <w:right w:val="none" w:sz="0" w:space="0" w:color="auto"/>
          </w:divBdr>
        </w:div>
        <w:div w:id="1593126894">
          <w:marLeft w:val="0"/>
          <w:marRight w:val="0"/>
          <w:marTop w:val="0"/>
          <w:marBottom w:val="0"/>
          <w:divBdr>
            <w:top w:val="none" w:sz="0" w:space="0" w:color="auto"/>
            <w:left w:val="none" w:sz="0" w:space="0" w:color="auto"/>
            <w:bottom w:val="none" w:sz="0" w:space="0" w:color="auto"/>
            <w:right w:val="none" w:sz="0" w:space="0" w:color="auto"/>
          </w:divBdr>
        </w:div>
        <w:div w:id="1418095010">
          <w:marLeft w:val="0"/>
          <w:marRight w:val="0"/>
          <w:marTop w:val="0"/>
          <w:marBottom w:val="0"/>
          <w:divBdr>
            <w:top w:val="none" w:sz="0" w:space="0" w:color="auto"/>
            <w:left w:val="none" w:sz="0" w:space="0" w:color="auto"/>
            <w:bottom w:val="none" w:sz="0" w:space="0" w:color="auto"/>
            <w:right w:val="none" w:sz="0" w:space="0" w:color="auto"/>
          </w:divBdr>
        </w:div>
        <w:div w:id="311376996">
          <w:marLeft w:val="0"/>
          <w:marRight w:val="0"/>
          <w:marTop w:val="0"/>
          <w:marBottom w:val="0"/>
          <w:divBdr>
            <w:top w:val="none" w:sz="0" w:space="0" w:color="auto"/>
            <w:left w:val="none" w:sz="0" w:space="0" w:color="auto"/>
            <w:bottom w:val="none" w:sz="0" w:space="0" w:color="auto"/>
            <w:right w:val="none" w:sz="0" w:space="0" w:color="auto"/>
          </w:divBdr>
        </w:div>
        <w:div w:id="1670870113">
          <w:marLeft w:val="0"/>
          <w:marRight w:val="0"/>
          <w:marTop w:val="0"/>
          <w:marBottom w:val="0"/>
          <w:divBdr>
            <w:top w:val="none" w:sz="0" w:space="0" w:color="auto"/>
            <w:left w:val="none" w:sz="0" w:space="0" w:color="auto"/>
            <w:bottom w:val="none" w:sz="0" w:space="0" w:color="auto"/>
            <w:right w:val="none" w:sz="0" w:space="0" w:color="auto"/>
          </w:divBdr>
        </w:div>
        <w:div w:id="1752311998">
          <w:marLeft w:val="0"/>
          <w:marRight w:val="0"/>
          <w:marTop w:val="0"/>
          <w:marBottom w:val="0"/>
          <w:divBdr>
            <w:top w:val="none" w:sz="0" w:space="0" w:color="auto"/>
            <w:left w:val="none" w:sz="0" w:space="0" w:color="auto"/>
            <w:bottom w:val="none" w:sz="0" w:space="0" w:color="auto"/>
            <w:right w:val="none" w:sz="0" w:space="0" w:color="auto"/>
          </w:divBdr>
        </w:div>
        <w:div w:id="582299936">
          <w:marLeft w:val="0"/>
          <w:marRight w:val="0"/>
          <w:marTop w:val="0"/>
          <w:marBottom w:val="0"/>
          <w:divBdr>
            <w:top w:val="none" w:sz="0" w:space="0" w:color="auto"/>
            <w:left w:val="none" w:sz="0" w:space="0" w:color="auto"/>
            <w:bottom w:val="none" w:sz="0" w:space="0" w:color="auto"/>
            <w:right w:val="none" w:sz="0" w:space="0" w:color="auto"/>
          </w:divBdr>
        </w:div>
        <w:div w:id="1010907203">
          <w:marLeft w:val="0"/>
          <w:marRight w:val="0"/>
          <w:marTop w:val="0"/>
          <w:marBottom w:val="0"/>
          <w:divBdr>
            <w:top w:val="none" w:sz="0" w:space="0" w:color="auto"/>
            <w:left w:val="none" w:sz="0" w:space="0" w:color="auto"/>
            <w:bottom w:val="none" w:sz="0" w:space="0" w:color="auto"/>
            <w:right w:val="none" w:sz="0" w:space="0" w:color="auto"/>
          </w:divBdr>
        </w:div>
        <w:div w:id="1988121065">
          <w:marLeft w:val="0"/>
          <w:marRight w:val="0"/>
          <w:marTop w:val="0"/>
          <w:marBottom w:val="0"/>
          <w:divBdr>
            <w:top w:val="none" w:sz="0" w:space="0" w:color="auto"/>
            <w:left w:val="none" w:sz="0" w:space="0" w:color="auto"/>
            <w:bottom w:val="none" w:sz="0" w:space="0" w:color="auto"/>
            <w:right w:val="none" w:sz="0" w:space="0" w:color="auto"/>
          </w:divBdr>
        </w:div>
        <w:div w:id="90705516">
          <w:marLeft w:val="0"/>
          <w:marRight w:val="0"/>
          <w:marTop w:val="0"/>
          <w:marBottom w:val="0"/>
          <w:divBdr>
            <w:top w:val="none" w:sz="0" w:space="0" w:color="auto"/>
            <w:left w:val="none" w:sz="0" w:space="0" w:color="auto"/>
            <w:bottom w:val="none" w:sz="0" w:space="0" w:color="auto"/>
            <w:right w:val="none" w:sz="0" w:space="0" w:color="auto"/>
          </w:divBdr>
        </w:div>
        <w:div w:id="1151293076">
          <w:marLeft w:val="0"/>
          <w:marRight w:val="0"/>
          <w:marTop w:val="0"/>
          <w:marBottom w:val="0"/>
          <w:divBdr>
            <w:top w:val="none" w:sz="0" w:space="0" w:color="auto"/>
            <w:left w:val="none" w:sz="0" w:space="0" w:color="auto"/>
            <w:bottom w:val="none" w:sz="0" w:space="0" w:color="auto"/>
            <w:right w:val="none" w:sz="0" w:space="0" w:color="auto"/>
          </w:divBdr>
        </w:div>
        <w:div w:id="296298818">
          <w:marLeft w:val="0"/>
          <w:marRight w:val="0"/>
          <w:marTop w:val="0"/>
          <w:marBottom w:val="0"/>
          <w:divBdr>
            <w:top w:val="none" w:sz="0" w:space="0" w:color="auto"/>
            <w:left w:val="none" w:sz="0" w:space="0" w:color="auto"/>
            <w:bottom w:val="none" w:sz="0" w:space="0" w:color="auto"/>
            <w:right w:val="none" w:sz="0" w:space="0" w:color="auto"/>
          </w:divBdr>
        </w:div>
        <w:div w:id="1599874053">
          <w:marLeft w:val="0"/>
          <w:marRight w:val="0"/>
          <w:marTop w:val="0"/>
          <w:marBottom w:val="0"/>
          <w:divBdr>
            <w:top w:val="none" w:sz="0" w:space="0" w:color="auto"/>
            <w:left w:val="none" w:sz="0" w:space="0" w:color="auto"/>
            <w:bottom w:val="none" w:sz="0" w:space="0" w:color="auto"/>
            <w:right w:val="none" w:sz="0" w:space="0" w:color="auto"/>
          </w:divBdr>
        </w:div>
        <w:div w:id="1508133629">
          <w:marLeft w:val="0"/>
          <w:marRight w:val="0"/>
          <w:marTop w:val="0"/>
          <w:marBottom w:val="0"/>
          <w:divBdr>
            <w:top w:val="none" w:sz="0" w:space="0" w:color="auto"/>
            <w:left w:val="none" w:sz="0" w:space="0" w:color="auto"/>
            <w:bottom w:val="none" w:sz="0" w:space="0" w:color="auto"/>
            <w:right w:val="none" w:sz="0" w:space="0" w:color="auto"/>
          </w:divBdr>
        </w:div>
        <w:div w:id="1594314863">
          <w:marLeft w:val="0"/>
          <w:marRight w:val="0"/>
          <w:marTop w:val="0"/>
          <w:marBottom w:val="0"/>
          <w:divBdr>
            <w:top w:val="none" w:sz="0" w:space="0" w:color="auto"/>
            <w:left w:val="none" w:sz="0" w:space="0" w:color="auto"/>
            <w:bottom w:val="none" w:sz="0" w:space="0" w:color="auto"/>
            <w:right w:val="none" w:sz="0" w:space="0" w:color="auto"/>
          </w:divBdr>
        </w:div>
      </w:divsChild>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82439106">
      <w:bodyDiv w:val="1"/>
      <w:marLeft w:val="0"/>
      <w:marRight w:val="0"/>
      <w:marTop w:val="0"/>
      <w:marBottom w:val="0"/>
      <w:divBdr>
        <w:top w:val="none" w:sz="0" w:space="0" w:color="auto"/>
        <w:left w:val="none" w:sz="0" w:space="0" w:color="auto"/>
        <w:bottom w:val="none" w:sz="0" w:space="0" w:color="auto"/>
        <w:right w:val="none" w:sz="0" w:space="0" w:color="auto"/>
      </w:divBdr>
      <w:divsChild>
        <w:div w:id="1170408410">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28698576">
      <w:bodyDiv w:val="1"/>
      <w:marLeft w:val="0"/>
      <w:marRight w:val="0"/>
      <w:marTop w:val="0"/>
      <w:marBottom w:val="0"/>
      <w:divBdr>
        <w:top w:val="none" w:sz="0" w:space="0" w:color="auto"/>
        <w:left w:val="none" w:sz="0" w:space="0" w:color="auto"/>
        <w:bottom w:val="none" w:sz="0" w:space="0" w:color="auto"/>
        <w:right w:val="none" w:sz="0" w:space="0" w:color="auto"/>
      </w:divBdr>
    </w:div>
    <w:div w:id="1464349054">
      <w:bodyDiv w:val="1"/>
      <w:marLeft w:val="0"/>
      <w:marRight w:val="0"/>
      <w:marTop w:val="0"/>
      <w:marBottom w:val="0"/>
      <w:divBdr>
        <w:top w:val="none" w:sz="0" w:space="0" w:color="auto"/>
        <w:left w:val="none" w:sz="0" w:space="0" w:color="auto"/>
        <w:bottom w:val="none" w:sz="0" w:space="0" w:color="auto"/>
        <w:right w:val="none" w:sz="0" w:space="0" w:color="auto"/>
      </w:divBdr>
    </w:div>
    <w:div w:id="1587837817">
      <w:bodyDiv w:val="1"/>
      <w:marLeft w:val="0"/>
      <w:marRight w:val="0"/>
      <w:marTop w:val="0"/>
      <w:marBottom w:val="0"/>
      <w:divBdr>
        <w:top w:val="none" w:sz="0" w:space="0" w:color="auto"/>
        <w:left w:val="none" w:sz="0" w:space="0" w:color="auto"/>
        <w:bottom w:val="none" w:sz="0" w:space="0" w:color="auto"/>
        <w:right w:val="none" w:sz="0" w:space="0" w:color="auto"/>
      </w:divBdr>
    </w:div>
    <w:div w:id="1673608782">
      <w:bodyDiv w:val="1"/>
      <w:marLeft w:val="0"/>
      <w:marRight w:val="0"/>
      <w:marTop w:val="0"/>
      <w:marBottom w:val="0"/>
      <w:divBdr>
        <w:top w:val="none" w:sz="0" w:space="0" w:color="auto"/>
        <w:left w:val="none" w:sz="0" w:space="0" w:color="auto"/>
        <w:bottom w:val="none" w:sz="0" w:space="0" w:color="auto"/>
        <w:right w:val="none" w:sz="0" w:space="0" w:color="auto"/>
      </w:divBdr>
    </w:div>
    <w:div w:id="1866629012">
      <w:bodyDiv w:val="1"/>
      <w:marLeft w:val="0"/>
      <w:marRight w:val="0"/>
      <w:marTop w:val="0"/>
      <w:marBottom w:val="0"/>
      <w:divBdr>
        <w:top w:val="none" w:sz="0" w:space="0" w:color="auto"/>
        <w:left w:val="none" w:sz="0" w:space="0" w:color="auto"/>
        <w:bottom w:val="none" w:sz="0" w:space="0" w:color="auto"/>
        <w:right w:val="none" w:sz="0" w:space="0" w:color="auto"/>
      </w:divBdr>
    </w:div>
    <w:div w:id="1964188156">
      <w:bodyDiv w:val="1"/>
      <w:marLeft w:val="0"/>
      <w:marRight w:val="0"/>
      <w:marTop w:val="0"/>
      <w:marBottom w:val="0"/>
      <w:divBdr>
        <w:top w:val="none" w:sz="0" w:space="0" w:color="auto"/>
        <w:left w:val="none" w:sz="0" w:space="0" w:color="auto"/>
        <w:bottom w:val="none" w:sz="0" w:space="0" w:color="auto"/>
        <w:right w:val="none" w:sz="0" w:space="0" w:color="auto"/>
      </w:divBdr>
    </w:div>
    <w:div w:id="1995990084">
      <w:bodyDiv w:val="1"/>
      <w:marLeft w:val="0"/>
      <w:marRight w:val="0"/>
      <w:marTop w:val="0"/>
      <w:marBottom w:val="0"/>
      <w:divBdr>
        <w:top w:val="none" w:sz="0" w:space="0" w:color="auto"/>
        <w:left w:val="none" w:sz="0" w:space="0" w:color="auto"/>
        <w:bottom w:val="none" w:sz="0" w:space="0" w:color="auto"/>
        <w:right w:val="none" w:sz="0" w:space="0" w:color="auto"/>
      </w:divBdr>
    </w:div>
    <w:div w:id="2009555545">
      <w:bodyDiv w:val="1"/>
      <w:marLeft w:val="0"/>
      <w:marRight w:val="0"/>
      <w:marTop w:val="0"/>
      <w:marBottom w:val="0"/>
      <w:divBdr>
        <w:top w:val="none" w:sz="0" w:space="0" w:color="auto"/>
        <w:left w:val="none" w:sz="0" w:space="0" w:color="auto"/>
        <w:bottom w:val="none" w:sz="0" w:space="0" w:color="auto"/>
        <w:right w:val="none" w:sz="0" w:space="0" w:color="auto"/>
      </w:divBdr>
    </w:div>
    <w:div w:id="205600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71395-587A-4C63-B603-5DA7A01C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5</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uû ban nh©n d©n</vt:lpstr>
    </vt:vector>
  </TitlesOfParts>
  <Company>HOME</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subject/>
  <dc:creator>User</dc:creator>
  <cp:keywords/>
  <cp:lastModifiedBy>Admin</cp:lastModifiedBy>
  <cp:revision>34</cp:revision>
  <cp:lastPrinted>2026-03-23T07:20:00Z</cp:lastPrinted>
  <dcterms:created xsi:type="dcterms:W3CDTF">2026-06-16T10:31:00Z</dcterms:created>
  <dcterms:modified xsi:type="dcterms:W3CDTF">2026-06-22T01:52:00Z</dcterms:modified>
</cp:coreProperties>
</file>